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E3EFC" w14:textId="2EA37104" w:rsidR="00D762B5" w:rsidRDefault="00D762B5" w:rsidP="00E90888">
      <w:pPr>
        <w:rPr>
          <w:lang w:val="en-US"/>
        </w:rPr>
      </w:pPr>
    </w:p>
    <w:p w14:paraId="7C132628" w14:textId="77777777" w:rsidR="00D762B5" w:rsidRDefault="00D762B5" w:rsidP="00D762B5">
      <w:pPr>
        <w:jc w:val="center"/>
        <w:rPr>
          <w:lang w:val="en-US"/>
        </w:rPr>
      </w:pPr>
    </w:p>
    <w:p w14:paraId="05ABB9DB" w14:textId="77777777" w:rsidR="00F1417D" w:rsidRDefault="00F1417D" w:rsidP="00F1417D">
      <w:pPr>
        <w:rPr>
          <w:lang w:eastAsia="en-GB"/>
        </w:rPr>
      </w:pPr>
      <w:r>
        <w:rPr>
          <w:noProof/>
        </w:rPr>
        <mc:AlternateContent>
          <mc:Choice Requires="wps">
            <w:drawing>
              <wp:anchor distT="45720" distB="45720" distL="114300" distR="114300" simplePos="0" relativeHeight="251696128" behindDoc="0" locked="0" layoutInCell="1" allowOverlap="1" wp14:anchorId="3A9C3F88" wp14:editId="112F0630">
                <wp:simplePos x="0" y="0"/>
                <wp:positionH relativeFrom="column">
                  <wp:posOffset>-53340</wp:posOffset>
                </wp:positionH>
                <wp:positionV relativeFrom="paragraph">
                  <wp:posOffset>176530</wp:posOffset>
                </wp:positionV>
                <wp:extent cx="6286500" cy="929640"/>
                <wp:effectExtent l="0" t="0" r="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29640"/>
                        </a:xfrm>
                        <a:prstGeom prst="rect">
                          <a:avLst/>
                        </a:prstGeom>
                        <a:noFill/>
                        <a:ln w="9525">
                          <a:noFill/>
                          <a:miter lim="800000"/>
                          <a:headEnd/>
                          <a:tailEnd/>
                        </a:ln>
                      </wps:spPr>
                      <wps:txbx>
                        <w:txbxContent>
                          <w:sdt>
                            <w:sdtPr>
                              <w:rPr>
                                <w:b/>
                              </w:rPr>
                              <w:alias w:val="Title"/>
                              <w:id w:val="-1148579836"/>
                              <w:dataBinding w:prefixMappings="xmlns:ns0='http://purl.org/dc/elements/1.1/' xmlns:ns1='http://schemas.openxmlformats.org/package/2006/metadata/core-properties' " w:xpath="/ns1:coreProperties[1]/ns0:title[1]" w:storeItemID="{6C3C8BC8-F283-45AE-878A-BAB7291924A1}"/>
                              <w:text/>
                            </w:sdtPr>
                            <w:sdtContent>
                              <w:p w14:paraId="65EF4D28" w14:textId="4B74951E" w:rsidR="00F1417D" w:rsidRPr="00F1417D" w:rsidRDefault="00E26482" w:rsidP="00F1417D">
                                <w:pPr>
                                  <w:pStyle w:val="Title"/>
                                  <w:ind w:right="877"/>
                                  <w:jc w:val="left"/>
                                  <w:rPr>
                                    <w:b/>
                                  </w:rPr>
                                </w:pPr>
                                <w:r>
                                  <w:rPr>
                                    <w:b/>
                                  </w:rPr>
                                  <w:t xml:space="preserve">Moonraker Motorcycles Ltd                     </w:t>
                                </w:r>
                                <w:r w:rsidR="00B17CEA">
                                  <w:rPr>
                                    <w:b/>
                                  </w:rPr>
                                  <w:t>Data Protection</w:t>
                                </w:r>
                                <w:r w:rsidR="0042625B">
                                  <w:rPr>
                                    <w:b/>
                                  </w:rPr>
                                  <w:t xml:space="preserve"> </w:t>
                                </w:r>
                                <w:r w:rsidR="00BB502A">
                                  <w:rPr>
                                    <w:b/>
                                  </w:rPr>
                                  <w:t>Policy</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9C3F88" id="_x0000_t202" coordsize="21600,21600" o:spt="202" path="m,l,21600r21600,l21600,xe">
                <v:stroke joinstyle="miter"/>
                <v:path gradientshapeok="t" o:connecttype="rect"/>
              </v:shapetype>
              <v:shape id="Text Box 14" o:spid="_x0000_s1026" type="#_x0000_t202" style="position:absolute;left:0;text-align:left;margin-left:-4.2pt;margin-top:13.9pt;width:495pt;height:73.2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" filled="f" stroked="f">
                <v:textbox>
                  <w:txbxContent>
                    <w:sdt>
                      <w:sdtPr>
                        <w:rPr>
                          <w:b/>
                        </w:rPr>
                        <w:alias w:val="Title"/>
                        <w:id w:val="-1148579836"/>
                        <w:dataBinding w:prefixMappings="xmlns:ns0='http://purl.org/dc/elements/1.1/' xmlns:ns1='http://schemas.openxmlformats.org/package/2006/metadata/core-properties' " w:xpath="/ns1:coreProperties[1]/ns0:title[1]" w:storeItemID="{6C3C8BC8-F283-45AE-878A-BAB7291924A1}"/>
                        <w:text/>
                      </w:sdtPr>
                      <w:sdtContent>
                        <w:p w14:paraId="65EF4D28" w14:textId="4B74951E" w:rsidR="00F1417D" w:rsidRPr="00F1417D" w:rsidRDefault="00E26482" w:rsidP="00F1417D">
                          <w:pPr>
                            <w:pStyle w:val="Title"/>
                            <w:ind w:right="877"/>
                            <w:jc w:val="left"/>
                            <w:rPr>
                              <w:b/>
                            </w:rPr>
                          </w:pPr>
                          <w:r>
                            <w:rPr>
                              <w:b/>
                            </w:rPr>
                            <w:t xml:space="preserve">Moonraker Motorcycles Ltd                     </w:t>
                          </w:r>
                          <w:r w:rsidR="00B17CEA">
                            <w:rPr>
                              <w:b/>
                            </w:rPr>
                            <w:t>Data Protection</w:t>
                          </w:r>
                          <w:r w:rsidR="0042625B">
                            <w:rPr>
                              <w:b/>
                            </w:rPr>
                            <w:t xml:space="preserve"> </w:t>
                          </w:r>
                          <w:r w:rsidR="00BB502A">
                            <w:rPr>
                              <w:b/>
                            </w:rPr>
                            <w:t>Policy</w:t>
                          </w:r>
                        </w:p>
                      </w:sdtContent>
                    </w:sdt>
                  </w:txbxContent>
                </v:textbox>
              </v:shape>
            </w:pict>
          </mc:Fallback>
        </mc:AlternateContent>
      </w:r>
    </w:p>
    <w:p w14:paraId="2805BAA3" w14:textId="77777777" w:rsidR="00F1417D" w:rsidRDefault="00F1417D" w:rsidP="00F1417D">
      <w:pPr>
        <w:pStyle w:val="TOCHeading"/>
      </w:pPr>
    </w:p>
    <w:p w14:paraId="7ED5BBE7" w14:textId="77777777" w:rsidR="00F1417D" w:rsidRDefault="00F1417D" w:rsidP="00F1417D">
      <w:pPr>
        <w:rPr>
          <w:lang w:val="en-US"/>
        </w:rPr>
      </w:pPr>
    </w:p>
    <w:p w14:paraId="68969210" w14:textId="77777777" w:rsidR="00F1417D" w:rsidRDefault="00F1417D" w:rsidP="00F1417D">
      <w:pPr>
        <w:rPr>
          <w:lang w:val="en-US"/>
        </w:rPr>
      </w:pPr>
    </w:p>
    <w:p w14:paraId="736E6778" w14:textId="77777777" w:rsidR="00F1417D" w:rsidRDefault="00F1417D" w:rsidP="00F1417D">
      <w:pPr>
        <w:pStyle w:val="TOCHeading"/>
      </w:pPr>
      <w:r>
        <w:t>Contents</w:t>
      </w:r>
    </w:p>
    <w:sdt>
      <w:sdtPr>
        <w:id w:val="128136520"/>
        <w:docPartObj>
          <w:docPartGallery w:val="Table of Contents"/>
          <w:docPartUnique/>
        </w:docPartObj>
      </w:sdtPr>
      <w:sdtContent>
        <w:p w14:paraId="6D8469DE" w14:textId="77777777" w:rsidR="00F1417D" w:rsidRDefault="00F1417D" w:rsidP="00F1417D">
          <w:pPr>
            <w:rPr>
              <w:lang w:val="en-US"/>
            </w:rPr>
          </w:pPr>
        </w:p>
        <w:p w14:paraId="280DD571" w14:textId="691E98F3" w:rsidR="000B7927" w:rsidRDefault="00F1417D">
          <w:pPr>
            <w:pStyle w:val="TOC1"/>
            <w:rPr>
              <w:rFonts w:asciiTheme="minorHAnsi" w:eastAsiaTheme="minorEastAsia" w:hAnsiTheme="minorHAnsi"/>
              <w:noProof/>
              <w:color w:val="auto"/>
              <w:sz w:val="22"/>
              <w:lang w:eastAsia="en-GB"/>
            </w:rPr>
          </w:pPr>
          <w:r>
            <w:fldChar w:fldCharType="begin"/>
          </w:r>
          <w:r>
            <w:instrText xml:space="preserve"> TOC \o "1-1" \h \z \t "Heading 2,2,Quote,2" </w:instrText>
          </w:r>
          <w:r>
            <w:fldChar w:fldCharType="separate"/>
          </w:r>
          <w:hyperlink w:anchor="_Toc80780788" w:history="1">
            <w:r w:rsidR="000B7927" w:rsidRPr="00BE2853">
              <w:rPr>
                <w:rStyle w:val="Hyperlink"/>
                <w:noProof/>
              </w:rPr>
              <w:t>1</w:t>
            </w:r>
            <w:r w:rsidR="000B7927">
              <w:rPr>
                <w:rFonts w:asciiTheme="minorHAnsi" w:eastAsiaTheme="minorEastAsia" w:hAnsiTheme="minorHAnsi"/>
                <w:noProof/>
                <w:color w:val="auto"/>
                <w:sz w:val="22"/>
                <w:lang w:eastAsia="en-GB"/>
              </w:rPr>
              <w:tab/>
            </w:r>
            <w:r w:rsidR="000B7927" w:rsidRPr="00BE2853">
              <w:rPr>
                <w:rStyle w:val="Hyperlink"/>
                <w:noProof/>
              </w:rPr>
              <w:t>Purpose</w:t>
            </w:r>
            <w:r w:rsidR="000B7927">
              <w:rPr>
                <w:noProof/>
                <w:webHidden/>
              </w:rPr>
              <w:tab/>
            </w:r>
            <w:r w:rsidR="000B7927">
              <w:rPr>
                <w:noProof/>
                <w:webHidden/>
              </w:rPr>
              <w:fldChar w:fldCharType="begin"/>
            </w:r>
            <w:r w:rsidR="000B7927">
              <w:rPr>
                <w:noProof/>
                <w:webHidden/>
              </w:rPr>
              <w:instrText xml:space="preserve"> PAGEREF _Toc80780788 \h </w:instrText>
            </w:r>
            <w:r w:rsidR="000B7927">
              <w:rPr>
                <w:noProof/>
                <w:webHidden/>
              </w:rPr>
            </w:r>
            <w:r w:rsidR="000B7927">
              <w:rPr>
                <w:noProof/>
                <w:webHidden/>
              </w:rPr>
              <w:fldChar w:fldCharType="separate"/>
            </w:r>
            <w:r w:rsidR="00E973E3">
              <w:rPr>
                <w:noProof/>
                <w:webHidden/>
              </w:rPr>
              <w:t>1</w:t>
            </w:r>
            <w:r w:rsidR="000B7927">
              <w:rPr>
                <w:noProof/>
                <w:webHidden/>
              </w:rPr>
              <w:fldChar w:fldCharType="end"/>
            </w:r>
          </w:hyperlink>
        </w:p>
        <w:p w14:paraId="35C221B9" w14:textId="509B78D5" w:rsidR="000B7927" w:rsidRDefault="00000000">
          <w:pPr>
            <w:pStyle w:val="TOC1"/>
            <w:rPr>
              <w:rFonts w:asciiTheme="minorHAnsi" w:eastAsiaTheme="minorEastAsia" w:hAnsiTheme="minorHAnsi"/>
              <w:noProof/>
              <w:color w:val="auto"/>
              <w:sz w:val="22"/>
              <w:lang w:eastAsia="en-GB"/>
            </w:rPr>
          </w:pPr>
          <w:hyperlink w:anchor="_Toc80780789" w:history="1">
            <w:r w:rsidR="000B7927" w:rsidRPr="00BE2853">
              <w:rPr>
                <w:rStyle w:val="Hyperlink"/>
                <w:noProof/>
                <w:lang w:val="en-US"/>
              </w:rPr>
              <w:t>2</w:t>
            </w:r>
            <w:r w:rsidR="000B7927">
              <w:rPr>
                <w:rFonts w:asciiTheme="minorHAnsi" w:eastAsiaTheme="minorEastAsia" w:hAnsiTheme="minorHAnsi"/>
                <w:noProof/>
                <w:color w:val="auto"/>
                <w:sz w:val="22"/>
                <w:lang w:eastAsia="en-GB"/>
              </w:rPr>
              <w:tab/>
            </w:r>
            <w:r w:rsidR="000B7927" w:rsidRPr="00BE2853">
              <w:rPr>
                <w:rStyle w:val="Hyperlink"/>
                <w:noProof/>
              </w:rPr>
              <w:t>Scope</w:t>
            </w:r>
            <w:r w:rsidR="000B7927">
              <w:rPr>
                <w:noProof/>
                <w:webHidden/>
              </w:rPr>
              <w:tab/>
            </w:r>
            <w:r w:rsidR="000B7927">
              <w:rPr>
                <w:noProof/>
                <w:webHidden/>
              </w:rPr>
              <w:fldChar w:fldCharType="begin"/>
            </w:r>
            <w:r w:rsidR="000B7927">
              <w:rPr>
                <w:noProof/>
                <w:webHidden/>
              </w:rPr>
              <w:instrText xml:space="preserve"> PAGEREF _Toc80780789 \h </w:instrText>
            </w:r>
            <w:r w:rsidR="000B7927">
              <w:rPr>
                <w:noProof/>
                <w:webHidden/>
              </w:rPr>
            </w:r>
            <w:r w:rsidR="000B7927">
              <w:rPr>
                <w:noProof/>
                <w:webHidden/>
              </w:rPr>
              <w:fldChar w:fldCharType="separate"/>
            </w:r>
            <w:r w:rsidR="00E973E3">
              <w:rPr>
                <w:noProof/>
                <w:webHidden/>
              </w:rPr>
              <w:t>2</w:t>
            </w:r>
            <w:r w:rsidR="000B7927">
              <w:rPr>
                <w:noProof/>
                <w:webHidden/>
              </w:rPr>
              <w:fldChar w:fldCharType="end"/>
            </w:r>
          </w:hyperlink>
        </w:p>
        <w:p w14:paraId="73948F98" w14:textId="38A7A5DF" w:rsidR="000B7927" w:rsidRDefault="00000000">
          <w:pPr>
            <w:pStyle w:val="TOC1"/>
            <w:rPr>
              <w:rFonts w:asciiTheme="minorHAnsi" w:eastAsiaTheme="minorEastAsia" w:hAnsiTheme="minorHAnsi"/>
              <w:noProof/>
              <w:color w:val="auto"/>
              <w:sz w:val="22"/>
              <w:lang w:eastAsia="en-GB"/>
            </w:rPr>
          </w:pPr>
          <w:hyperlink w:anchor="_Toc80780790" w:history="1">
            <w:r w:rsidR="000B7927" w:rsidRPr="00BE2853">
              <w:rPr>
                <w:rStyle w:val="Hyperlink"/>
                <w:noProof/>
              </w:rPr>
              <w:t>3</w:t>
            </w:r>
            <w:r w:rsidR="000B7927">
              <w:rPr>
                <w:rFonts w:asciiTheme="minorHAnsi" w:eastAsiaTheme="minorEastAsia" w:hAnsiTheme="minorHAnsi"/>
                <w:noProof/>
                <w:color w:val="auto"/>
                <w:sz w:val="22"/>
                <w:lang w:eastAsia="en-GB"/>
              </w:rPr>
              <w:tab/>
            </w:r>
            <w:r w:rsidR="000B7927" w:rsidRPr="00BE2853">
              <w:rPr>
                <w:rStyle w:val="Hyperlink"/>
                <w:noProof/>
              </w:rPr>
              <w:t>Your entitlements</w:t>
            </w:r>
            <w:r w:rsidR="000B7927">
              <w:rPr>
                <w:noProof/>
                <w:webHidden/>
              </w:rPr>
              <w:tab/>
            </w:r>
            <w:r w:rsidR="000B7927">
              <w:rPr>
                <w:noProof/>
                <w:webHidden/>
              </w:rPr>
              <w:fldChar w:fldCharType="begin"/>
            </w:r>
            <w:r w:rsidR="000B7927">
              <w:rPr>
                <w:noProof/>
                <w:webHidden/>
              </w:rPr>
              <w:instrText xml:space="preserve"> PAGEREF _Toc80780790 \h </w:instrText>
            </w:r>
            <w:r w:rsidR="000B7927">
              <w:rPr>
                <w:noProof/>
                <w:webHidden/>
              </w:rPr>
            </w:r>
            <w:r w:rsidR="000B7927">
              <w:rPr>
                <w:noProof/>
                <w:webHidden/>
              </w:rPr>
              <w:fldChar w:fldCharType="separate"/>
            </w:r>
            <w:r w:rsidR="00E973E3">
              <w:rPr>
                <w:noProof/>
                <w:webHidden/>
              </w:rPr>
              <w:t>2</w:t>
            </w:r>
            <w:r w:rsidR="000B7927">
              <w:rPr>
                <w:noProof/>
                <w:webHidden/>
              </w:rPr>
              <w:fldChar w:fldCharType="end"/>
            </w:r>
          </w:hyperlink>
        </w:p>
        <w:p w14:paraId="2555AECF" w14:textId="32B412D2" w:rsidR="000B7927" w:rsidRDefault="00000000">
          <w:pPr>
            <w:pStyle w:val="TOC1"/>
            <w:rPr>
              <w:rFonts w:asciiTheme="minorHAnsi" w:eastAsiaTheme="minorEastAsia" w:hAnsiTheme="minorHAnsi"/>
              <w:noProof/>
              <w:color w:val="auto"/>
              <w:sz w:val="22"/>
              <w:lang w:eastAsia="en-GB"/>
            </w:rPr>
          </w:pPr>
          <w:hyperlink w:anchor="_Toc80780791" w:history="1">
            <w:r w:rsidR="000B7927" w:rsidRPr="00BE2853">
              <w:rPr>
                <w:rStyle w:val="Hyperlink"/>
                <w:noProof/>
              </w:rPr>
              <w:t>4</w:t>
            </w:r>
            <w:r w:rsidR="000B7927">
              <w:rPr>
                <w:rFonts w:asciiTheme="minorHAnsi" w:eastAsiaTheme="minorEastAsia" w:hAnsiTheme="minorHAnsi"/>
                <w:noProof/>
                <w:color w:val="auto"/>
                <w:sz w:val="22"/>
                <w:lang w:eastAsia="en-GB"/>
              </w:rPr>
              <w:tab/>
            </w:r>
            <w:r w:rsidR="000B7927" w:rsidRPr="00BE2853">
              <w:rPr>
                <w:rStyle w:val="Hyperlink"/>
                <w:noProof/>
              </w:rPr>
              <w:t>Your Responsibilities</w:t>
            </w:r>
            <w:r w:rsidR="000B7927">
              <w:rPr>
                <w:noProof/>
                <w:webHidden/>
              </w:rPr>
              <w:tab/>
            </w:r>
            <w:r w:rsidR="000B7927">
              <w:rPr>
                <w:noProof/>
                <w:webHidden/>
              </w:rPr>
              <w:fldChar w:fldCharType="begin"/>
            </w:r>
            <w:r w:rsidR="000B7927">
              <w:rPr>
                <w:noProof/>
                <w:webHidden/>
              </w:rPr>
              <w:instrText xml:space="preserve"> PAGEREF _Toc80780791 \h </w:instrText>
            </w:r>
            <w:r w:rsidR="000B7927">
              <w:rPr>
                <w:noProof/>
                <w:webHidden/>
              </w:rPr>
            </w:r>
            <w:r w:rsidR="000B7927">
              <w:rPr>
                <w:noProof/>
                <w:webHidden/>
              </w:rPr>
              <w:fldChar w:fldCharType="separate"/>
            </w:r>
            <w:r w:rsidR="00E973E3">
              <w:rPr>
                <w:noProof/>
                <w:webHidden/>
              </w:rPr>
              <w:t>3</w:t>
            </w:r>
            <w:r w:rsidR="000B7927">
              <w:rPr>
                <w:noProof/>
                <w:webHidden/>
              </w:rPr>
              <w:fldChar w:fldCharType="end"/>
            </w:r>
          </w:hyperlink>
        </w:p>
        <w:p w14:paraId="632006F3" w14:textId="3982D803" w:rsidR="000B7927" w:rsidRDefault="00000000">
          <w:pPr>
            <w:pStyle w:val="TOC1"/>
            <w:rPr>
              <w:rFonts w:asciiTheme="minorHAnsi" w:eastAsiaTheme="minorEastAsia" w:hAnsiTheme="minorHAnsi"/>
              <w:noProof/>
              <w:color w:val="auto"/>
              <w:sz w:val="22"/>
              <w:lang w:eastAsia="en-GB"/>
            </w:rPr>
          </w:pPr>
          <w:hyperlink w:anchor="_Toc80780792" w:history="1">
            <w:r w:rsidR="000B7927" w:rsidRPr="00BE2853">
              <w:rPr>
                <w:rStyle w:val="Hyperlink"/>
                <w:noProof/>
              </w:rPr>
              <w:t>5</w:t>
            </w:r>
            <w:r w:rsidR="000B7927">
              <w:rPr>
                <w:rFonts w:asciiTheme="minorHAnsi" w:eastAsiaTheme="minorEastAsia" w:hAnsiTheme="minorHAnsi"/>
                <w:noProof/>
                <w:color w:val="auto"/>
                <w:sz w:val="22"/>
                <w:lang w:eastAsia="en-GB"/>
              </w:rPr>
              <w:tab/>
            </w:r>
            <w:r w:rsidR="000B7927" w:rsidRPr="00BE2853">
              <w:rPr>
                <w:rStyle w:val="Hyperlink"/>
                <w:noProof/>
              </w:rPr>
              <w:t>Procedure</w:t>
            </w:r>
            <w:r w:rsidR="000B7927">
              <w:rPr>
                <w:noProof/>
                <w:webHidden/>
              </w:rPr>
              <w:tab/>
            </w:r>
            <w:r w:rsidR="000B7927">
              <w:rPr>
                <w:noProof/>
                <w:webHidden/>
              </w:rPr>
              <w:fldChar w:fldCharType="begin"/>
            </w:r>
            <w:r w:rsidR="000B7927">
              <w:rPr>
                <w:noProof/>
                <w:webHidden/>
              </w:rPr>
              <w:instrText xml:space="preserve"> PAGEREF _Toc80780792 \h </w:instrText>
            </w:r>
            <w:r w:rsidR="000B7927">
              <w:rPr>
                <w:noProof/>
                <w:webHidden/>
              </w:rPr>
            </w:r>
            <w:r w:rsidR="000B7927">
              <w:rPr>
                <w:noProof/>
                <w:webHidden/>
              </w:rPr>
              <w:fldChar w:fldCharType="separate"/>
            </w:r>
            <w:r w:rsidR="00E973E3">
              <w:rPr>
                <w:noProof/>
                <w:webHidden/>
              </w:rPr>
              <w:t>4</w:t>
            </w:r>
            <w:r w:rsidR="000B7927">
              <w:rPr>
                <w:noProof/>
                <w:webHidden/>
              </w:rPr>
              <w:fldChar w:fldCharType="end"/>
            </w:r>
          </w:hyperlink>
        </w:p>
        <w:p w14:paraId="5EB78A9E" w14:textId="4EA690FB" w:rsidR="000B7927" w:rsidRDefault="00000000">
          <w:pPr>
            <w:pStyle w:val="TOC1"/>
            <w:rPr>
              <w:rFonts w:asciiTheme="minorHAnsi" w:eastAsiaTheme="minorEastAsia" w:hAnsiTheme="minorHAnsi"/>
              <w:noProof/>
              <w:color w:val="auto"/>
              <w:sz w:val="22"/>
              <w:lang w:eastAsia="en-GB"/>
            </w:rPr>
          </w:pPr>
          <w:hyperlink w:anchor="_Toc80780793" w:history="1">
            <w:r w:rsidR="000B7927" w:rsidRPr="00BE2853">
              <w:rPr>
                <w:rStyle w:val="Hyperlink"/>
                <w:noProof/>
              </w:rPr>
              <w:t>6</w:t>
            </w:r>
            <w:r w:rsidR="000B7927">
              <w:rPr>
                <w:rFonts w:asciiTheme="minorHAnsi" w:eastAsiaTheme="minorEastAsia" w:hAnsiTheme="minorHAnsi"/>
                <w:noProof/>
                <w:color w:val="auto"/>
                <w:sz w:val="22"/>
                <w:lang w:eastAsia="en-GB"/>
              </w:rPr>
              <w:tab/>
            </w:r>
            <w:r w:rsidR="000B7927" w:rsidRPr="00BE2853">
              <w:rPr>
                <w:rStyle w:val="Hyperlink"/>
                <w:noProof/>
              </w:rPr>
              <w:t>Related policies and documents</w:t>
            </w:r>
            <w:r w:rsidR="000B7927">
              <w:rPr>
                <w:noProof/>
                <w:webHidden/>
              </w:rPr>
              <w:tab/>
            </w:r>
            <w:r w:rsidR="000B7927">
              <w:rPr>
                <w:noProof/>
                <w:webHidden/>
              </w:rPr>
              <w:fldChar w:fldCharType="begin"/>
            </w:r>
            <w:r w:rsidR="000B7927">
              <w:rPr>
                <w:noProof/>
                <w:webHidden/>
              </w:rPr>
              <w:instrText xml:space="preserve"> PAGEREF _Toc80780793 \h </w:instrText>
            </w:r>
            <w:r w:rsidR="000B7927">
              <w:rPr>
                <w:noProof/>
                <w:webHidden/>
              </w:rPr>
            </w:r>
            <w:r w:rsidR="000B7927">
              <w:rPr>
                <w:noProof/>
                <w:webHidden/>
              </w:rPr>
              <w:fldChar w:fldCharType="separate"/>
            </w:r>
            <w:r w:rsidR="00E973E3">
              <w:rPr>
                <w:noProof/>
                <w:webHidden/>
              </w:rPr>
              <w:t>6</w:t>
            </w:r>
            <w:r w:rsidR="000B7927">
              <w:rPr>
                <w:noProof/>
                <w:webHidden/>
              </w:rPr>
              <w:fldChar w:fldCharType="end"/>
            </w:r>
          </w:hyperlink>
        </w:p>
        <w:p w14:paraId="424DB048" w14:textId="24B670BF" w:rsidR="000B7927" w:rsidRDefault="00000000">
          <w:pPr>
            <w:pStyle w:val="TOC1"/>
            <w:rPr>
              <w:rFonts w:asciiTheme="minorHAnsi" w:eastAsiaTheme="minorEastAsia" w:hAnsiTheme="minorHAnsi"/>
              <w:noProof/>
              <w:color w:val="auto"/>
              <w:sz w:val="22"/>
              <w:lang w:eastAsia="en-GB"/>
            </w:rPr>
          </w:pPr>
          <w:hyperlink w:anchor="_Toc80780794" w:history="1">
            <w:r w:rsidR="000B7927" w:rsidRPr="00BE2853">
              <w:rPr>
                <w:rStyle w:val="Hyperlink"/>
                <w:noProof/>
              </w:rPr>
              <w:t>7</w:t>
            </w:r>
            <w:r w:rsidR="000B7927">
              <w:rPr>
                <w:rFonts w:asciiTheme="minorHAnsi" w:eastAsiaTheme="minorEastAsia" w:hAnsiTheme="minorHAnsi"/>
                <w:noProof/>
                <w:color w:val="auto"/>
                <w:sz w:val="22"/>
                <w:lang w:eastAsia="en-GB"/>
              </w:rPr>
              <w:tab/>
            </w:r>
            <w:r w:rsidR="000B7927" w:rsidRPr="00BE2853">
              <w:rPr>
                <w:rStyle w:val="Hyperlink"/>
                <w:noProof/>
              </w:rPr>
              <w:t>Further information</w:t>
            </w:r>
            <w:r w:rsidR="000B7927">
              <w:rPr>
                <w:noProof/>
                <w:webHidden/>
              </w:rPr>
              <w:tab/>
            </w:r>
            <w:r w:rsidR="000B7927">
              <w:rPr>
                <w:noProof/>
                <w:webHidden/>
              </w:rPr>
              <w:fldChar w:fldCharType="begin"/>
            </w:r>
            <w:r w:rsidR="000B7927">
              <w:rPr>
                <w:noProof/>
                <w:webHidden/>
              </w:rPr>
              <w:instrText xml:space="preserve"> PAGEREF _Toc80780794 \h </w:instrText>
            </w:r>
            <w:r w:rsidR="000B7927">
              <w:rPr>
                <w:noProof/>
                <w:webHidden/>
              </w:rPr>
            </w:r>
            <w:r w:rsidR="000B7927">
              <w:rPr>
                <w:noProof/>
                <w:webHidden/>
              </w:rPr>
              <w:fldChar w:fldCharType="separate"/>
            </w:r>
            <w:r w:rsidR="00E973E3">
              <w:rPr>
                <w:noProof/>
                <w:webHidden/>
              </w:rPr>
              <w:t>6</w:t>
            </w:r>
            <w:r w:rsidR="000B7927">
              <w:rPr>
                <w:noProof/>
                <w:webHidden/>
              </w:rPr>
              <w:fldChar w:fldCharType="end"/>
            </w:r>
          </w:hyperlink>
        </w:p>
        <w:p w14:paraId="39708EAD" w14:textId="34BFAB1B" w:rsidR="000B7927" w:rsidRDefault="00000000">
          <w:pPr>
            <w:pStyle w:val="TOC1"/>
            <w:rPr>
              <w:rFonts w:asciiTheme="minorHAnsi" w:eastAsiaTheme="minorEastAsia" w:hAnsiTheme="minorHAnsi"/>
              <w:noProof/>
              <w:color w:val="auto"/>
              <w:sz w:val="22"/>
              <w:lang w:eastAsia="en-GB"/>
            </w:rPr>
          </w:pPr>
          <w:hyperlink w:anchor="_Toc80780795" w:history="1">
            <w:r w:rsidR="000B7927" w:rsidRPr="00BE2853">
              <w:rPr>
                <w:rStyle w:val="Hyperlink"/>
                <w:noProof/>
              </w:rPr>
              <w:t>8</w:t>
            </w:r>
            <w:r w:rsidR="000B7927">
              <w:rPr>
                <w:rFonts w:asciiTheme="minorHAnsi" w:eastAsiaTheme="minorEastAsia" w:hAnsiTheme="minorHAnsi"/>
                <w:noProof/>
                <w:color w:val="auto"/>
                <w:sz w:val="22"/>
                <w:lang w:eastAsia="en-GB"/>
              </w:rPr>
              <w:tab/>
            </w:r>
            <w:r w:rsidR="000B7927" w:rsidRPr="00BE2853">
              <w:rPr>
                <w:rStyle w:val="Hyperlink"/>
                <w:noProof/>
              </w:rPr>
              <w:t>Policy owner</w:t>
            </w:r>
            <w:r w:rsidR="000B7927">
              <w:rPr>
                <w:noProof/>
                <w:webHidden/>
              </w:rPr>
              <w:tab/>
            </w:r>
            <w:r w:rsidR="000B7927">
              <w:rPr>
                <w:noProof/>
                <w:webHidden/>
              </w:rPr>
              <w:fldChar w:fldCharType="begin"/>
            </w:r>
            <w:r w:rsidR="000B7927">
              <w:rPr>
                <w:noProof/>
                <w:webHidden/>
              </w:rPr>
              <w:instrText xml:space="preserve"> PAGEREF _Toc80780795 \h </w:instrText>
            </w:r>
            <w:r w:rsidR="000B7927">
              <w:rPr>
                <w:noProof/>
                <w:webHidden/>
              </w:rPr>
            </w:r>
            <w:r w:rsidR="000B7927">
              <w:rPr>
                <w:noProof/>
                <w:webHidden/>
              </w:rPr>
              <w:fldChar w:fldCharType="separate"/>
            </w:r>
            <w:r w:rsidR="00E973E3">
              <w:rPr>
                <w:noProof/>
                <w:webHidden/>
              </w:rPr>
              <w:t>6</w:t>
            </w:r>
            <w:r w:rsidR="000B7927">
              <w:rPr>
                <w:noProof/>
                <w:webHidden/>
              </w:rPr>
              <w:fldChar w:fldCharType="end"/>
            </w:r>
          </w:hyperlink>
        </w:p>
        <w:p w14:paraId="2E1E587E" w14:textId="71C13475" w:rsidR="000B7927" w:rsidRDefault="00000000">
          <w:pPr>
            <w:pStyle w:val="TOC1"/>
            <w:rPr>
              <w:rFonts w:asciiTheme="minorHAnsi" w:eastAsiaTheme="minorEastAsia" w:hAnsiTheme="minorHAnsi"/>
              <w:noProof/>
              <w:color w:val="auto"/>
              <w:sz w:val="22"/>
              <w:lang w:eastAsia="en-GB"/>
            </w:rPr>
          </w:pPr>
          <w:hyperlink w:anchor="_Toc80780796" w:history="1">
            <w:r w:rsidR="000B7927" w:rsidRPr="00BE2853">
              <w:rPr>
                <w:rStyle w:val="Hyperlink"/>
                <w:noProof/>
              </w:rPr>
              <w:t>9</w:t>
            </w:r>
            <w:r w:rsidR="000B7927">
              <w:rPr>
                <w:rFonts w:asciiTheme="minorHAnsi" w:eastAsiaTheme="minorEastAsia" w:hAnsiTheme="minorHAnsi"/>
                <w:noProof/>
                <w:color w:val="auto"/>
                <w:sz w:val="22"/>
                <w:lang w:eastAsia="en-GB"/>
              </w:rPr>
              <w:tab/>
            </w:r>
            <w:r w:rsidR="000B7927" w:rsidRPr="00BE2853">
              <w:rPr>
                <w:rStyle w:val="Hyperlink"/>
                <w:noProof/>
              </w:rPr>
              <w:t>Policy review date</w:t>
            </w:r>
            <w:r w:rsidR="000B7927">
              <w:rPr>
                <w:noProof/>
                <w:webHidden/>
              </w:rPr>
              <w:tab/>
            </w:r>
            <w:r w:rsidR="000B7927">
              <w:rPr>
                <w:noProof/>
                <w:webHidden/>
              </w:rPr>
              <w:fldChar w:fldCharType="begin"/>
            </w:r>
            <w:r w:rsidR="000B7927">
              <w:rPr>
                <w:noProof/>
                <w:webHidden/>
              </w:rPr>
              <w:instrText xml:space="preserve"> PAGEREF _Toc80780796 \h </w:instrText>
            </w:r>
            <w:r w:rsidR="000B7927">
              <w:rPr>
                <w:noProof/>
                <w:webHidden/>
              </w:rPr>
            </w:r>
            <w:r w:rsidR="000B7927">
              <w:rPr>
                <w:noProof/>
                <w:webHidden/>
              </w:rPr>
              <w:fldChar w:fldCharType="separate"/>
            </w:r>
            <w:r w:rsidR="00E973E3">
              <w:rPr>
                <w:noProof/>
                <w:webHidden/>
              </w:rPr>
              <w:t>6</w:t>
            </w:r>
            <w:r w:rsidR="000B7927">
              <w:rPr>
                <w:noProof/>
                <w:webHidden/>
              </w:rPr>
              <w:fldChar w:fldCharType="end"/>
            </w:r>
          </w:hyperlink>
        </w:p>
        <w:p w14:paraId="26022552" w14:textId="5D35A4DA" w:rsidR="00F1417D" w:rsidRDefault="00F1417D" w:rsidP="00F1417D">
          <w:pPr>
            <w:rPr>
              <w:noProof/>
            </w:rPr>
          </w:pPr>
          <w:r>
            <w:fldChar w:fldCharType="end"/>
          </w:r>
        </w:p>
      </w:sdtContent>
    </w:sdt>
    <w:p w14:paraId="3B5E827F" w14:textId="77777777" w:rsidR="00F1417D" w:rsidRDefault="00F1417D" w:rsidP="00F1417D"/>
    <w:p w14:paraId="33C11575" w14:textId="77777777" w:rsidR="00F1417D" w:rsidRDefault="00F1417D" w:rsidP="00F1417D">
      <w:r>
        <w:br w:type="column"/>
      </w:r>
    </w:p>
    <w:p w14:paraId="116102BF" w14:textId="77777777" w:rsidR="00F1417D" w:rsidRDefault="00F1417D" w:rsidP="00F1417D">
      <w:pPr>
        <w:pStyle w:val="Heading1"/>
        <w:keepNext w:val="0"/>
        <w:numPr>
          <w:ilvl w:val="0"/>
          <w:numId w:val="3"/>
        </w:numPr>
        <w:ind w:left="851" w:hanging="851"/>
      </w:pPr>
      <w:bookmarkStart w:id="0" w:name="_Toc80780788"/>
      <w:r>
        <w:t>Purpose</w:t>
      </w:r>
      <w:bookmarkEnd w:id="0"/>
    </w:p>
    <w:p w14:paraId="362E08D6" w14:textId="77777777" w:rsidR="00B17CEA" w:rsidRPr="00B17CEA" w:rsidRDefault="00B17CEA" w:rsidP="00B17CEA">
      <w:pPr>
        <w:pStyle w:val="Heading2acontentwithoutH2title"/>
        <w:numPr>
          <w:ilvl w:val="0"/>
          <w:numId w:val="0"/>
        </w:numPr>
        <w:ind w:left="851"/>
        <w:rPr>
          <w:rStyle w:val="Heading2acontentwithoutH2titleChar"/>
        </w:rPr>
      </w:pPr>
      <w:bookmarkStart w:id="1" w:name="scope-of-this-policy"/>
      <w:bookmarkStart w:id="2" w:name="_Toc458776055"/>
      <w:bookmarkEnd w:id="1"/>
      <w:r w:rsidRPr="00B17CEA">
        <w:rPr>
          <w:rStyle w:val="Heading2acontentwithoutH2titleChar"/>
        </w:rPr>
        <w:t xml:space="preserve">This policy details your rights and obligations in relation to your personal data and the personal data of third parties that you may </w:t>
      </w:r>
      <w:proofErr w:type="gramStart"/>
      <w:r w:rsidRPr="00B17CEA">
        <w:rPr>
          <w:rStyle w:val="Heading2acontentwithoutH2titleChar"/>
        </w:rPr>
        <w:t>come into contact with</w:t>
      </w:r>
      <w:proofErr w:type="gramEnd"/>
      <w:r w:rsidRPr="00B17CEA">
        <w:rPr>
          <w:rStyle w:val="Heading2acontentwithoutH2titleChar"/>
        </w:rPr>
        <w:t xml:space="preserve"> during the course of your employment.</w:t>
      </w:r>
    </w:p>
    <w:p w14:paraId="1F15C379" w14:textId="77777777" w:rsidR="00B17CEA" w:rsidRPr="00B17CEA" w:rsidRDefault="00B17CEA" w:rsidP="00B17CEA">
      <w:pPr>
        <w:pStyle w:val="Heading2acontentwithoutH2title"/>
        <w:numPr>
          <w:ilvl w:val="0"/>
          <w:numId w:val="0"/>
        </w:numPr>
        <w:ind w:left="851"/>
        <w:rPr>
          <w:rStyle w:val="Heading2acontentwithoutH2titleChar"/>
        </w:rPr>
      </w:pPr>
      <w:r w:rsidRPr="00B17CEA">
        <w:rPr>
          <w:rStyle w:val="Heading2acontentwithoutH2titleChar"/>
        </w:rPr>
        <w:t>"Personal data" is any information that relates to a living individual who can be identified from that information.</w:t>
      </w:r>
    </w:p>
    <w:p w14:paraId="20F8C89C" w14:textId="77777777" w:rsidR="00B17CEA" w:rsidRPr="00B17CEA" w:rsidRDefault="00B17CEA" w:rsidP="00B17CEA">
      <w:pPr>
        <w:pStyle w:val="Heading2acontentwithoutH2title"/>
        <w:numPr>
          <w:ilvl w:val="0"/>
          <w:numId w:val="0"/>
        </w:numPr>
        <w:ind w:left="851"/>
        <w:rPr>
          <w:rStyle w:val="Heading2acontentwithoutH2titleChar"/>
        </w:rPr>
      </w:pPr>
      <w:r w:rsidRPr="00B17CEA">
        <w:rPr>
          <w:rStyle w:val="Heading2acontentwithoutH2titleChar"/>
        </w:rPr>
        <w:t xml:space="preserve">"Processing" is any use that is made of personal data, including collecting, storing, amending, </w:t>
      </w:r>
      <w:proofErr w:type="gramStart"/>
      <w:r w:rsidRPr="00B17CEA">
        <w:rPr>
          <w:rStyle w:val="Heading2acontentwithoutH2titleChar"/>
        </w:rPr>
        <w:t>disclosing</w:t>
      </w:r>
      <w:proofErr w:type="gramEnd"/>
      <w:r w:rsidRPr="00B17CEA">
        <w:rPr>
          <w:rStyle w:val="Heading2acontentwithoutH2titleChar"/>
        </w:rPr>
        <w:t xml:space="preserve"> or destroying it.</w:t>
      </w:r>
    </w:p>
    <w:p w14:paraId="0334BF60" w14:textId="77777777" w:rsidR="00B17CEA" w:rsidRPr="00B17CEA" w:rsidRDefault="00B17CEA" w:rsidP="00B17CEA">
      <w:pPr>
        <w:pStyle w:val="Heading2acontentwithoutH2title"/>
        <w:numPr>
          <w:ilvl w:val="0"/>
          <w:numId w:val="0"/>
        </w:numPr>
        <w:ind w:left="851"/>
        <w:rPr>
          <w:rStyle w:val="Heading2acontentwithoutH2titleChar"/>
        </w:rPr>
      </w:pPr>
      <w:r w:rsidRPr="00B17CEA">
        <w:rPr>
          <w:rStyle w:val="Heading2acontentwithoutH2titleChar"/>
        </w:rPr>
        <w:t>"Special categories of personal data" means information about an individual's racial or ethnic origin, political opinions, religious or political beliefs, trade union membership, health, sex life or sexual orientation and biometric data.</w:t>
      </w:r>
    </w:p>
    <w:p w14:paraId="199E69EB" w14:textId="77777777" w:rsidR="00B17CEA" w:rsidRPr="00B17CEA" w:rsidRDefault="00B17CEA" w:rsidP="00B17CEA">
      <w:pPr>
        <w:pStyle w:val="Heading2acontentwithoutH2title"/>
        <w:numPr>
          <w:ilvl w:val="0"/>
          <w:numId w:val="0"/>
        </w:numPr>
        <w:ind w:left="851"/>
        <w:rPr>
          <w:rStyle w:val="Heading2acontentwithoutH2titleChar"/>
        </w:rPr>
      </w:pPr>
      <w:r w:rsidRPr="00B17CEA">
        <w:rPr>
          <w:rStyle w:val="Heading2acontentwithoutH2titleChar"/>
        </w:rPr>
        <w:t>"Criminal records data" means information about an individual's criminal convictions and offences and information relating to criminal allegations and proceedings.</w:t>
      </w:r>
    </w:p>
    <w:p w14:paraId="6D521E02" w14:textId="77777777" w:rsidR="00B17CEA" w:rsidRPr="00B17CEA" w:rsidRDefault="00B17CEA" w:rsidP="00B17CEA">
      <w:pPr>
        <w:pStyle w:val="Heading2acontentwithoutH2title"/>
        <w:numPr>
          <w:ilvl w:val="0"/>
          <w:numId w:val="0"/>
        </w:numPr>
        <w:ind w:left="851"/>
        <w:rPr>
          <w:rStyle w:val="Heading2acontentwithoutH2titleChar"/>
        </w:rPr>
      </w:pPr>
      <w:r w:rsidRPr="00B17CEA">
        <w:rPr>
          <w:rStyle w:val="Heading2acontentwithoutH2titleChar"/>
        </w:rPr>
        <w:t>If you have access to the personal, special categories or criminal records data of employees or of third parties, you must comply with this Policy.  Failure to comply with the Policy and procedures may result in disciplinary action up to and including dismissal without notice.</w:t>
      </w:r>
    </w:p>
    <w:p w14:paraId="02562812" w14:textId="77777777" w:rsidR="00B17CEA" w:rsidRPr="00B17CEA" w:rsidRDefault="00B17CEA" w:rsidP="00B17CEA">
      <w:pPr>
        <w:pStyle w:val="Heading2acontentwithoutH2title"/>
        <w:numPr>
          <w:ilvl w:val="1"/>
          <w:numId w:val="3"/>
        </w:numPr>
        <w:ind w:left="851" w:hanging="851"/>
        <w:rPr>
          <w:rStyle w:val="Heading2acontentwithoutH2titleChar"/>
        </w:rPr>
      </w:pPr>
      <w:r w:rsidRPr="00B17CEA">
        <w:rPr>
          <w:rStyle w:val="Heading2acontentwithoutH2titleChar"/>
        </w:rPr>
        <w:t>Data Protection principles</w:t>
      </w:r>
    </w:p>
    <w:p w14:paraId="3E4BD909" w14:textId="6FC89BBA" w:rsidR="00B17CEA" w:rsidRPr="00B17CEA" w:rsidRDefault="00E26482" w:rsidP="00B17CEA">
      <w:pPr>
        <w:pStyle w:val="Heading2acontentwithoutH2title"/>
        <w:numPr>
          <w:ilvl w:val="0"/>
          <w:numId w:val="0"/>
        </w:numPr>
        <w:ind w:left="851"/>
        <w:rPr>
          <w:rStyle w:val="Heading2acontentwithoutH2titleChar"/>
        </w:rPr>
      </w:pPr>
      <w:r>
        <w:rPr>
          <w:rStyle w:val="Heading2acontentwithoutH2titleChar"/>
        </w:rPr>
        <w:t>Moonraker Motorcycles Ltd</w:t>
      </w:r>
      <w:r w:rsidR="00B17CEA" w:rsidRPr="00B17CEA">
        <w:rPr>
          <w:rStyle w:val="Heading2acontentwithoutH2titleChar"/>
        </w:rPr>
        <w:t xml:space="preserve"> processes HR-related personal data in accordance with the following data protection principles:</w:t>
      </w:r>
    </w:p>
    <w:p w14:paraId="7ED20556" w14:textId="261CA1D5" w:rsidR="00B17CEA" w:rsidRPr="00B17CEA" w:rsidRDefault="00E26482" w:rsidP="00B17CEA">
      <w:pPr>
        <w:pStyle w:val="Heading2acontentwithoutH2title"/>
        <w:numPr>
          <w:ilvl w:val="0"/>
          <w:numId w:val="5"/>
        </w:numPr>
        <w:rPr>
          <w:rStyle w:val="Heading2acontentwithoutH2titleChar"/>
        </w:rPr>
      </w:pPr>
      <w:r>
        <w:rPr>
          <w:rStyle w:val="Heading2acontentwithoutH2titleChar"/>
        </w:rPr>
        <w:t>Moonraker Motorcycles Ltd</w:t>
      </w:r>
      <w:r>
        <w:rPr>
          <w:rStyle w:val="Heading2acontentwithoutH2titleChar"/>
        </w:rPr>
        <w:t xml:space="preserve"> </w:t>
      </w:r>
      <w:r w:rsidR="00B17CEA" w:rsidRPr="00B17CEA">
        <w:rPr>
          <w:rStyle w:val="Heading2acontentwithoutH2titleChar"/>
        </w:rPr>
        <w:t xml:space="preserve">processes personal data lawfully, fairly and in a transparent </w:t>
      </w:r>
      <w:proofErr w:type="gramStart"/>
      <w:r w:rsidR="00B17CEA" w:rsidRPr="00B17CEA">
        <w:rPr>
          <w:rStyle w:val="Heading2acontentwithoutH2titleChar"/>
        </w:rPr>
        <w:t>manner;</w:t>
      </w:r>
      <w:proofErr w:type="gramEnd"/>
    </w:p>
    <w:p w14:paraId="5A23A7A1" w14:textId="4A8CF6F1" w:rsidR="00B17CEA" w:rsidRPr="00B17CEA" w:rsidRDefault="00E26482" w:rsidP="00B17CEA">
      <w:pPr>
        <w:pStyle w:val="Heading2acontentwithoutH2title"/>
        <w:numPr>
          <w:ilvl w:val="0"/>
          <w:numId w:val="5"/>
        </w:numPr>
        <w:rPr>
          <w:rStyle w:val="Heading2acontentwithoutH2titleChar"/>
        </w:rPr>
      </w:pPr>
      <w:r>
        <w:rPr>
          <w:rStyle w:val="Heading2acontentwithoutH2titleChar"/>
        </w:rPr>
        <w:t>Moonraker Motorcycles Ltd</w:t>
      </w:r>
      <w:r w:rsidRPr="00B17CEA">
        <w:rPr>
          <w:rStyle w:val="Heading2acontentwithoutH2titleChar"/>
        </w:rPr>
        <w:t xml:space="preserve"> </w:t>
      </w:r>
      <w:r w:rsidR="00B17CEA" w:rsidRPr="00B17CEA">
        <w:rPr>
          <w:rStyle w:val="Heading2acontentwithoutH2titleChar"/>
        </w:rPr>
        <w:t xml:space="preserve">collects personal data only for specified, explicit and legitimate </w:t>
      </w:r>
      <w:proofErr w:type="gramStart"/>
      <w:r w:rsidR="00B17CEA" w:rsidRPr="00B17CEA">
        <w:rPr>
          <w:rStyle w:val="Heading2acontentwithoutH2titleChar"/>
        </w:rPr>
        <w:t>purposes;</w:t>
      </w:r>
      <w:proofErr w:type="gramEnd"/>
    </w:p>
    <w:p w14:paraId="24E2C134" w14:textId="66B4F9A9" w:rsidR="00B17CEA" w:rsidRPr="00B17CEA" w:rsidRDefault="00E26482" w:rsidP="00B17CEA">
      <w:pPr>
        <w:pStyle w:val="Heading2acontentwithoutH2title"/>
        <w:numPr>
          <w:ilvl w:val="0"/>
          <w:numId w:val="5"/>
        </w:numPr>
        <w:rPr>
          <w:rStyle w:val="Heading2acontentwithoutH2titleChar"/>
        </w:rPr>
      </w:pPr>
      <w:r>
        <w:rPr>
          <w:rStyle w:val="Heading2acontentwithoutH2titleChar"/>
        </w:rPr>
        <w:t>Moonraker Motorcycles Ltd</w:t>
      </w:r>
      <w:r w:rsidRPr="00B17CEA">
        <w:rPr>
          <w:rStyle w:val="Heading2acontentwithoutH2titleChar"/>
        </w:rPr>
        <w:t xml:space="preserve"> </w:t>
      </w:r>
      <w:r w:rsidR="00B17CEA" w:rsidRPr="00B17CEA">
        <w:rPr>
          <w:rStyle w:val="Heading2acontentwithoutH2titleChar"/>
        </w:rPr>
        <w:t xml:space="preserve">processes personal data only where it is adequate, relevant and limited to what is necessary for the purposes of the </w:t>
      </w:r>
      <w:proofErr w:type="gramStart"/>
      <w:r w:rsidR="00B17CEA" w:rsidRPr="00B17CEA">
        <w:rPr>
          <w:rStyle w:val="Heading2acontentwithoutH2titleChar"/>
        </w:rPr>
        <w:t>processing;</w:t>
      </w:r>
      <w:proofErr w:type="gramEnd"/>
    </w:p>
    <w:p w14:paraId="2A1AA914" w14:textId="2B12B803" w:rsidR="00B17CEA" w:rsidRPr="00B17CEA" w:rsidRDefault="00E26482" w:rsidP="00B17CEA">
      <w:pPr>
        <w:pStyle w:val="Heading2acontentwithoutH2title"/>
        <w:numPr>
          <w:ilvl w:val="0"/>
          <w:numId w:val="5"/>
        </w:numPr>
        <w:rPr>
          <w:rStyle w:val="Heading2acontentwithoutH2titleChar"/>
        </w:rPr>
      </w:pPr>
      <w:r>
        <w:rPr>
          <w:rStyle w:val="Heading2acontentwithoutH2titleChar"/>
        </w:rPr>
        <w:t>Moonraker Motorcycles Ltd</w:t>
      </w:r>
      <w:r w:rsidRPr="00B17CEA">
        <w:rPr>
          <w:rStyle w:val="Heading2acontentwithoutH2titleChar"/>
        </w:rPr>
        <w:t xml:space="preserve"> </w:t>
      </w:r>
      <w:r w:rsidR="00B17CEA" w:rsidRPr="00B17CEA">
        <w:rPr>
          <w:rStyle w:val="Heading2acontentwithoutH2titleChar"/>
        </w:rPr>
        <w:t xml:space="preserve">keeps accurate personal data and takes all reasonable steps to ensure that inaccurate personal data is rectified or deleted without </w:t>
      </w:r>
      <w:proofErr w:type="gramStart"/>
      <w:r w:rsidR="00B17CEA" w:rsidRPr="00B17CEA">
        <w:rPr>
          <w:rStyle w:val="Heading2acontentwithoutH2titleChar"/>
        </w:rPr>
        <w:t>delay;</w:t>
      </w:r>
      <w:proofErr w:type="gramEnd"/>
    </w:p>
    <w:p w14:paraId="5BD53F27" w14:textId="50E39225" w:rsidR="00B17CEA" w:rsidRPr="00B17CEA" w:rsidRDefault="00E26482" w:rsidP="00B17CEA">
      <w:pPr>
        <w:pStyle w:val="Heading2acontentwithoutH2title"/>
        <w:numPr>
          <w:ilvl w:val="0"/>
          <w:numId w:val="5"/>
        </w:numPr>
        <w:rPr>
          <w:rStyle w:val="Heading2acontentwithoutH2titleChar"/>
        </w:rPr>
      </w:pPr>
      <w:r>
        <w:rPr>
          <w:rStyle w:val="Heading2acontentwithoutH2titleChar"/>
        </w:rPr>
        <w:t>Moonraker Motorcycles Ltd</w:t>
      </w:r>
      <w:r w:rsidRPr="00B17CEA">
        <w:rPr>
          <w:rStyle w:val="Heading2acontentwithoutH2titleChar"/>
        </w:rPr>
        <w:t xml:space="preserve"> </w:t>
      </w:r>
      <w:r w:rsidR="00B17CEA" w:rsidRPr="00B17CEA">
        <w:rPr>
          <w:rStyle w:val="Heading2acontentwithoutH2titleChar"/>
        </w:rPr>
        <w:t xml:space="preserve">retains personal data only for the period necessary for the </w:t>
      </w:r>
      <w:proofErr w:type="gramStart"/>
      <w:r w:rsidR="00B17CEA" w:rsidRPr="00B17CEA">
        <w:rPr>
          <w:rStyle w:val="Heading2acontentwithoutH2titleChar"/>
        </w:rPr>
        <w:t>processing;</w:t>
      </w:r>
      <w:proofErr w:type="gramEnd"/>
    </w:p>
    <w:p w14:paraId="1EE4A1AC" w14:textId="209D7EEC" w:rsidR="00B17CEA" w:rsidRPr="00B17CEA" w:rsidRDefault="00E26482" w:rsidP="00B17CEA">
      <w:pPr>
        <w:pStyle w:val="Heading2acontentwithoutH2title"/>
        <w:numPr>
          <w:ilvl w:val="0"/>
          <w:numId w:val="5"/>
        </w:numPr>
        <w:rPr>
          <w:rStyle w:val="Heading2acontentwithoutH2titleChar"/>
        </w:rPr>
      </w:pPr>
      <w:r>
        <w:rPr>
          <w:rStyle w:val="Heading2acontentwithoutH2titleChar"/>
        </w:rPr>
        <w:t>Moonraker Motorcycles Ltd</w:t>
      </w:r>
      <w:r w:rsidRPr="00B17CEA">
        <w:rPr>
          <w:rStyle w:val="Heading2acontentwithoutH2titleChar"/>
        </w:rPr>
        <w:t xml:space="preserve"> </w:t>
      </w:r>
      <w:r w:rsidR="00B17CEA" w:rsidRPr="00B17CEA">
        <w:rPr>
          <w:rStyle w:val="Heading2acontentwithoutH2titleChar"/>
        </w:rPr>
        <w:t xml:space="preserve">adopts appropriate measures to make sure that personal data is secure and is protected against unauthorised or unlawful processing and from accidental loss, </w:t>
      </w:r>
      <w:proofErr w:type="gramStart"/>
      <w:r w:rsidR="00B17CEA" w:rsidRPr="00B17CEA">
        <w:rPr>
          <w:rStyle w:val="Heading2acontentwithoutH2titleChar"/>
        </w:rPr>
        <w:t>destruction</w:t>
      </w:r>
      <w:proofErr w:type="gramEnd"/>
      <w:r w:rsidR="00B17CEA" w:rsidRPr="00B17CEA">
        <w:rPr>
          <w:rStyle w:val="Heading2acontentwithoutH2titleChar"/>
        </w:rPr>
        <w:t xml:space="preserve"> or damage.</w:t>
      </w:r>
    </w:p>
    <w:p w14:paraId="7AD9B696" w14:textId="77777777" w:rsidR="00F1417D" w:rsidRDefault="00F1417D" w:rsidP="00F1417D">
      <w:pPr>
        <w:pStyle w:val="Heading1"/>
        <w:keepNext w:val="0"/>
        <w:numPr>
          <w:ilvl w:val="0"/>
          <w:numId w:val="3"/>
        </w:numPr>
        <w:spacing w:line="300" w:lineRule="auto"/>
        <w:ind w:left="851" w:hanging="851"/>
        <w:rPr>
          <w:lang w:val="en-US"/>
        </w:rPr>
      </w:pPr>
      <w:bookmarkStart w:id="3" w:name="_Toc80780789"/>
      <w:r>
        <w:t>Scope</w:t>
      </w:r>
      <w:bookmarkEnd w:id="2"/>
      <w:bookmarkEnd w:id="3"/>
    </w:p>
    <w:p w14:paraId="0D3E963A" w14:textId="6E2E841D" w:rsidR="00F1417D" w:rsidRDefault="00F1417D" w:rsidP="00F1417D">
      <w:pPr>
        <w:pStyle w:val="Heading2acontentwithoutH2title"/>
        <w:numPr>
          <w:ilvl w:val="1"/>
          <w:numId w:val="3"/>
        </w:numPr>
        <w:ind w:left="851" w:hanging="851"/>
        <w:rPr>
          <w:rStyle w:val="Heading2acontentwithoutH2titleChar"/>
        </w:rPr>
      </w:pPr>
      <w:r>
        <w:rPr>
          <w:rStyle w:val="Heading2acontentwithoutH2titleChar"/>
        </w:rPr>
        <w:lastRenderedPageBreak/>
        <w:t xml:space="preserve">This policy applies to all employees and workers </w:t>
      </w:r>
    </w:p>
    <w:p w14:paraId="3CCDB9A0" w14:textId="256DE052" w:rsidR="00847807" w:rsidRPr="00847807" w:rsidRDefault="00847807" w:rsidP="00847807">
      <w:pPr>
        <w:pStyle w:val="Heading1"/>
        <w:keepNext w:val="0"/>
        <w:numPr>
          <w:ilvl w:val="0"/>
          <w:numId w:val="3"/>
        </w:numPr>
        <w:spacing w:line="300" w:lineRule="auto"/>
        <w:ind w:left="851" w:hanging="851"/>
      </w:pPr>
      <w:bookmarkStart w:id="4" w:name="actions-taken"/>
      <w:bookmarkStart w:id="5" w:name="_Toc80780790"/>
      <w:bookmarkEnd w:id="4"/>
      <w:r>
        <w:t xml:space="preserve">Your </w:t>
      </w:r>
      <w:r w:rsidR="00B17CEA">
        <w:t>entitlements</w:t>
      </w:r>
      <w:bookmarkEnd w:id="5"/>
    </w:p>
    <w:p w14:paraId="14FBB6E2" w14:textId="7EB00026" w:rsidR="00B17CEA" w:rsidRPr="00B17CEA" w:rsidRDefault="00B17CEA" w:rsidP="00B17CEA">
      <w:pPr>
        <w:pStyle w:val="Heading2acontentwithoutH2title"/>
        <w:numPr>
          <w:ilvl w:val="0"/>
          <w:numId w:val="0"/>
        </w:numPr>
        <w:ind w:left="851"/>
        <w:rPr>
          <w:rStyle w:val="Heading2acontentwithoutH2titleChar"/>
        </w:rPr>
      </w:pPr>
      <w:r w:rsidRPr="00B17CEA">
        <w:rPr>
          <w:rStyle w:val="Heading2acontentwithoutH2titleChar"/>
        </w:rPr>
        <w:t xml:space="preserve">Data protection legislation prescribes the way in which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 xml:space="preserve">may collect, </w:t>
      </w:r>
      <w:proofErr w:type="gramStart"/>
      <w:r w:rsidRPr="00B17CEA">
        <w:rPr>
          <w:rStyle w:val="Heading2acontentwithoutH2titleChar"/>
        </w:rPr>
        <w:t>retain</w:t>
      </w:r>
      <w:proofErr w:type="gramEnd"/>
      <w:r w:rsidRPr="00B17CEA">
        <w:rPr>
          <w:rStyle w:val="Heading2acontentwithoutH2titleChar"/>
        </w:rPr>
        <w:t xml:space="preserve"> and handle personal data.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will comply with the requirements of data protection legislation and all employees and contractors who handle personal data in the course of their work must also comply with it.</w:t>
      </w:r>
    </w:p>
    <w:p w14:paraId="17A3C0BD" w14:textId="208A9BDB" w:rsidR="00B17CEA" w:rsidRPr="00B17CEA" w:rsidRDefault="00E26482" w:rsidP="00B17CEA">
      <w:pPr>
        <w:pStyle w:val="Heading2acontentwithoutH2title"/>
        <w:numPr>
          <w:ilvl w:val="0"/>
          <w:numId w:val="0"/>
        </w:numPr>
        <w:ind w:left="851"/>
        <w:rPr>
          <w:rStyle w:val="Heading2acontentwithoutH2titleChar"/>
        </w:rPr>
      </w:pPr>
      <w:r>
        <w:rPr>
          <w:rStyle w:val="Heading2acontentwithoutH2titleChar"/>
        </w:rPr>
        <w:t>Moonraker Motorcycles Ltd</w:t>
      </w:r>
      <w:r w:rsidRPr="00B17CEA">
        <w:rPr>
          <w:rStyle w:val="Heading2acontentwithoutH2titleChar"/>
        </w:rPr>
        <w:t xml:space="preserve"> </w:t>
      </w:r>
      <w:r w:rsidR="00B17CEA" w:rsidRPr="00B17CEA">
        <w:rPr>
          <w:rStyle w:val="Heading2acontentwithoutH2titleChar"/>
        </w:rPr>
        <w:t>will inform individuals of the reasons for processing their personal data, how it uses such data and the legal basis for processing in its privacy notices. It will not process personal data about individuals for other reasons.</w:t>
      </w:r>
    </w:p>
    <w:p w14:paraId="0025D4D3" w14:textId="45DCA94F" w:rsidR="00B17CEA" w:rsidRPr="00B17CEA" w:rsidRDefault="00B17CEA" w:rsidP="00B17CEA">
      <w:pPr>
        <w:pStyle w:val="Heading2acontentwithoutH2title"/>
        <w:numPr>
          <w:ilvl w:val="0"/>
          <w:numId w:val="0"/>
        </w:numPr>
        <w:ind w:left="851"/>
        <w:rPr>
          <w:rStyle w:val="Heading2acontentwithoutH2titleChar"/>
        </w:rPr>
      </w:pPr>
      <w:r w:rsidRPr="00B17CEA">
        <w:rPr>
          <w:rStyle w:val="Heading2acontentwithoutH2titleChar"/>
        </w:rPr>
        <w:t xml:space="preserve">Where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processes special categories of personal data or criminal records data to perform obligations or to exercise rights in employment law, this is done in accordance with the rules relating to special categories of data and criminal records data.</w:t>
      </w:r>
    </w:p>
    <w:p w14:paraId="4662650A" w14:textId="75AF9E3E" w:rsidR="00B17CEA" w:rsidRPr="00B17CEA" w:rsidRDefault="00E26482" w:rsidP="00B17CEA">
      <w:pPr>
        <w:pStyle w:val="Heading2acontentwithoutH2title"/>
        <w:numPr>
          <w:ilvl w:val="0"/>
          <w:numId w:val="0"/>
        </w:numPr>
        <w:ind w:left="851"/>
        <w:rPr>
          <w:rStyle w:val="Heading2acontentwithoutH2titleChar"/>
        </w:rPr>
      </w:pPr>
      <w:r>
        <w:rPr>
          <w:rStyle w:val="Heading2acontentwithoutH2titleChar"/>
        </w:rPr>
        <w:t>Moonraker Motorcycles Ltd</w:t>
      </w:r>
      <w:r w:rsidRPr="00B17CEA">
        <w:rPr>
          <w:rStyle w:val="Heading2acontentwithoutH2titleChar"/>
        </w:rPr>
        <w:t xml:space="preserve"> </w:t>
      </w:r>
      <w:r w:rsidR="00B17CEA" w:rsidRPr="00B17CEA">
        <w:rPr>
          <w:rStyle w:val="Heading2acontentwithoutH2titleChar"/>
        </w:rPr>
        <w:t>will update HR-related personal data promptly if an individual advises that their information has changed or is inaccurate.</w:t>
      </w:r>
    </w:p>
    <w:p w14:paraId="47CB07ED" w14:textId="301D3475" w:rsidR="00B17CEA" w:rsidRPr="00B17CEA" w:rsidRDefault="00B17CEA" w:rsidP="00B17CEA">
      <w:pPr>
        <w:pStyle w:val="Heading2acontentwithoutH2title"/>
        <w:numPr>
          <w:ilvl w:val="0"/>
          <w:numId w:val="0"/>
        </w:numPr>
        <w:ind w:left="851"/>
        <w:rPr>
          <w:rStyle w:val="Heading2acontentwithoutH2titleChar"/>
        </w:rPr>
      </w:pPr>
      <w:r w:rsidRPr="00B17CEA">
        <w:rPr>
          <w:rStyle w:val="Heading2acontentwithoutH2titleChar"/>
        </w:rPr>
        <w:t xml:space="preserve">Personal data gathered during the employment or engagement of an employee, worker, contractor, volunteer, or intern is held in the individual's personal file (in hard copy or electronic format, or both), and on HR systems. The periods for which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holds HR-related personal data are contained in its privacy notices.</w:t>
      </w:r>
    </w:p>
    <w:p w14:paraId="0D734E02" w14:textId="77777777" w:rsidR="00B17CEA" w:rsidRPr="00B17CEA" w:rsidRDefault="00B17CEA" w:rsidP="00B17CEA">
      <w:pPr>
        <w:pStyle w:val="Heading2acontentwithoutH2title"/>
        <w:numPr>
          <w:ilvl w:val="1"/>
          <w:numId w:val="3"/>
        </w:numPr>
        <w:ind w:left="851" w:hanging="851"/>
        <w:rPr>
          <w:rStyle w:val="Heading2acontentwithoutH2titleChar"/>
        </w:rPr>
      </w:pPr>
      <w:r w:rsidRPr="00B17CEA">
        <w:rPr>
          <w:rStyle w:val="Heading2acontentwithoutH2titleChar"/>
        </w:rPr>
        <w:t>Access to your personal data [subject access requests]</w:t>
      </w:r>
    </w:p>
    <w:p w14:paraId="6D3D9A82" w14:textId="1A68EAFD" w:rsidR="00B17CEA" w:rsidRPr="00B17CEA" w:rsidRDefault="00B17CEA" w:rsidP="00B17CEA">
      <w:pPr>
        <w:pStyle w:val="Heading2acontentwithoutH2title"/>
        <w:numPr>
          <w:ilvl w:val="0"/>
          <w:numId w:val="0"/>
        </w:numPr>
        <w:ind w:left="851"/>
        <w:rPr>
          <w:rStyle w:val="Heading2acontentwithoutH2titleChar"/>
        </w:rPr>
      </w:pPr>
      <w:r w:rsidRPr="00B17CEA">
        <w:rPr>
          <w:rStyle w:val="Heading2acontentwithoutH2titleChar"/>
        </w:rPr>
        <w:t xml:space="preserve">You have the right to make a subject access request. If you make such a request,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will tell you:</w:t>
      </w:r>
    </w:p>
    <w:p w14:paraId="6F5D6842"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whether or not your data is processed and if so why; the categories of personal data concerned and the source of the data if it is not collected from </w:t>
      </w:r>
      <w:proofErr w:type="gramStart"/>
      <w:r w:rsidRPr="00B17CEA">
        <w:rPr>
          <w:rStyle w:val="Heading2acontentwithoutH2titleChar"/>
        </w:rPr>
        <w:t>you;</w:t>
      </w:r>
      <w:proofErr w:type="gramEnd"/>
    </w:p>
    <w:p w14:paraId="6D758FB4"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to whom your data may be disclosed, including any recipients located outside the European Economic Area (EEA) and the safeguards that apply to any such </w:t>
      </w:r>
      <w:proofErr w:type="gramStart"/>
      <w:r w:rsidRPr="00B17CEA">
        <w:rPr>
          <w:rStyle w:val="Heading2acontentwithoutH2titleChar"/>
        </w:rPr>
        <w:t>transfers;</w:t>
      </w:r>
      <w:proofErr w:type="gramEnd"/>
    </w:p>
    <w:p w14:paraId="5216E39A"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for how long your personal data is stored or how that period is </w:t>
      </w:r>
      <w:proofErr w:type="gramStart"/>
      <w:r w:rsidRPr="00B17CEA">
        <w:rPr>
          <w:rStyle w:val="Heading2acontentwithoutH2titleChar"/>
        </w:rPr>
        <w:t>decided;</w:t>
      </w:r>
      <w:proofErr w:type="gramEnd"/>
    </w:p>
    <w:p w14:paraId="5326647C"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your rights to rectification or erasure of data, or to restrict or object to </w:t>
      </w:r>
      <w:proofErr w:type="gramStart"/>
      <w:r w:rsidRPr="00B17CEA">
        <w:rPr>
          <w:rStyle w:val="Heading2acontentwithoutH2titleChar"/>
        </w:rPr>
        <w:t>processing;</w:t>
      </w:r>
      <w:proofErr w:type="gramEnd"/>
    </w:p>
    <w:p w14:paraId="02E9C536" w14:textId="47A6625C"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your right to complain to the Information Commissioner if you think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has failed to comply with your data protection rights; and</w:t>
      </w:r>
    </w:p>
    <w:p w14:paraId="5D3F6C20" w14:textId="1E99BD83"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whether or not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carries out any automated decision-making and the logic involved in such decision-making.</w:t>
      </w:r>
    </w:p>
    <w:p w14:paraId="6523FAB7" w14:textId="5105F1AB" w:rsidR="00B17CEA" w:rsidRPr="00B17CEA" w:rsidRDefault="00E26482" w:rsidP="00B17CEA">
      <w:pPr>
        <w:pStyle w:val="Heading2acontentwithoutH2title"/>
        <w:numPr>
          <w:ilvl w:val="0"/>
          <w:numId w:val="0"/>
        </w:numPr>
        <w:ind w:left="851"/>
        <w:rPr>
          <w:rStyle w:val="Heading2acontentwithoutH2titleChar"/>
        </w:rPr>
      </w:pPr>
      <w:r>
        <w:rPr>
          <w:rStyle w:val="Heading2acontentwithoutH2titleChar"/>
        </w:rPr>
        <w:t>Moonraker Motorcycles Ltd</w:t>
      </w:r>
      <w:r w:rsidRPr="00B17CEA">
        <w:rPr>
          <w:rStyle w:val="Heading2acontentwithoutH2titleChar"/>
        </w:rPr>
        <w:t xml:space="preserve"> </w:t>
      </w:r>
      <w:r w:rsidR="00B17CEA" w:rsidRPr="00B17CEA">
        <w:rPr>
          <w:rStyle w:val="Heading2acontentwithoutH2titleChar"/>
        </w:rPr>
        <w:t xml:space="preserve">will also provide you with a copy of the personal data undergoing processing. This will normally be in electronic form if you have made the request </w:t>
      </w:r>
      <w:proofErr w:type="gramStart"/>
      <w:r w:rsidR="00B17CEA" w:rsidRPr="00B17CEA">
        <w:rPr>
          <w:rStyle w:val="Heading2acontentwithoutH2titleChar"/>
        </w:rPr>
        <w:t>electronically, unless</w:t>
      </w:r>
      <w:proofErr w:type="gramEnd"/>
      <w:r w:rsidR="00B17CEA" w:rsidRPr="00B17CEA">
        <w:rPr>
          <w:rStyle w:val="Heading2acontentwithoutH2titleChar"/>
        </w:rPr>
        <w:t xml:space="preserve"> you request otherwise.</w:t>
      </w:r>
    </w:p>
    <w:p w14:paraId="30562F53" w14:textId="7F7F089A" w:rsidR="00B17CEA" w:rsidRPr="00B17CEA" w:rsidRDefault="00B17CEA" w:rsidP="00B17CEA">
      <w:pPr>
        <w:pStyle w:val="Heading2acontentwithoutH2title"/>
        <w:numPr>
          <w:ilvl w:val="0"/>
          <w:numId w:val="0"/>
        </w:numPr>
        <w:ind w:left="851"/>
        <w:rPr>
          <w:rStyle w:val="Heading2acontentwithoutH2titleChar"/>
        </w:rPr>
      </w:pPr>
      <w:r w:rsidRPr="00B17CEA">
        <w:rPr>
          <w:rStyle w:val="Heading2acontentwithoutH2titleChar"/>
        </w:rPr>
        <w:lastRenderedPageBreak/>
        <w:t xml:space="preserve">If you want additional copies,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will charge a fee, which will be based on the administrative cost of providing the additional copies.</w:t>
      </w:r>
    </w:p>
    <w:p w14:paraId="476EDCC9" w14:textId="77777777" w:rsidR="00B17CEA" w:rsidRPr="00B17CEA" w:rsidRDefault="00B17CEA" w:rsidP="00B17CEA">
      <w:pPr>
        <w:pStyle w:val="Heading2acontentwithoutH2title"/>
        <w:numPr>
          <w:ilvl w:val="1"/>
          <w:numId w:val="3"/>
        </w:numPr>
        <w:ind w:left="851" w:hanging="851"/>
        <w:rPr>
          <w:rStyle w:val="Heading2acontentwithoutH2titleChar"/>
        </w:rPr>
      </w:pPr>
      <w:r w:rsidRPr="00B17CEA">
        <w:rPr>
          <w:rStyle w:val="Heading2acontentwithoutH2titleChar"/>
        </w:rPr>
        <w:t>Other rights</w:t>
      </w:r>
    </w:p>
    <w:p w14:paraId="2A4076CE" w14:textId="2DE20E85" w:rsidR="00B17CEA" w:rsidRPr="00B17CEA" w:rsidRDefault="00B17CEA" w:rsidP="00B17CEA">
      <w:pPr>
        <w:pStyle w:val="Heading2acontentwithoutH2title"/>
        <w:numPr>
          <w:ilvl w:val="0"/>
          <w:numId w:val="0"/>
        </w:numPr>
        <w:ind w:left="851"/>
        <w:rPr>
          <w:rStyle w:val="Heading2acontentwithoutH2titleChar"/>
        </w:rPr>
      </w:pPr>
      <w:r w:rsidRPr="00B17CEA">
        <w:rPr>
          <w:rStyle w:val="Heading2acontentwithoutH2titleChar"/>
        </w:rPr>
        <w:t xml:space="preserve">You have </w:t>
      </w:r>
      <w:proofErr w:type="gramStart"/>
      <w:r w:rsidRPr="00B17CEA">
        <w:rPr>
          <w:rStyle w:val="Heading2acontentwithoutH2titleChar"/>
        </w:rPr>
        <w:t>a number of</w:t>
      </w:r>
      <w:proofErr w:type="gramEnd"/>
      <w:r w:rsidRPr="00B17CEA">
        <w:rPr>
          <w:rStyle w:val="Heading2acontentwithoutH2titleChar"/>
        </w:rPr>
        <w:t xml:space="preserve"> other rights in relation to your personal data. You can require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to:</w:t>
      </w:r>
    </w:p>
    <w:p w14:paraId="061A830C"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rectify inaccurate </w:t>
      </w:r>
      <w:proofErr w:type="gramStart"/>
      <w:r w:rsidRPr="00B17CEA">
        <w:rPr>
          <w:rStyle w:val="Heading2acontentwithoutH2titleChar"/>
        </w:rPr>
        <w:t>data;</w:t>
      </w:r>
      <w:proofErr w:type="gramEnd"/>
    </w:p>
    <w:p w14:paraId="42221E67" w14:textId="701D3ACD"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stop processing or erase data if your interests override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 xml:space="preserve">legitimate grounds for processing data (where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relies on its legitimate interests as a lawful basis for processing data</w:t>
      </w:r>
      <w:proofErr w:type="gramStart"/>
      <w:r w:rsidRPr="00B17CEA">
        <w:rPr>
          <w:rStyle w:val="Heading2acontentwithoutH2titleChar"/>
        </w:rPr>
        <w:t>);</w:t>
      </w:r>
      <w:proofErr w:type="gramEnd"/>
    </w:p>
    <w:p w14:paraId="31F5345A"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stop processing or erase data if it is unlawful; and</w:t>
      </w:r>
    </w:p>
    <w:p w14:paraId="26E63FDB" w14:textId="58569E02"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stop processing data for a period if it is inaccurate or if there is a dispute about </w:t>
      </w:r>
      <w:proofErr w:type="gramStart"/>
      <w:r w:rsidRPr="00B17CEA">
        <w:rPr>
          <w:rStyle w:val="Heading2acontentwithoutH2titleChar"/>
        </w:rPr>
        <w:t>whether or not</w:t>
      </w:r>
      <w:proofErr w:type="gramEnd"/>
      <w:r w:rsidRPr="00B17CEA">
        <w:rPr>
          <w:rStyle w:val="Heading2acontentwithoutH2titleChar"/>
        </w:rPr>
        <w:t xml:space="preserve"> your interests override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legitimate interests for processing the data.</w:t>
      </w:r>
    </w:p>
    <w:p w14:paraId="3515DAC1" w14:textId="1D9D1096" w:rsidR="00F1417D" w:rsidRDefault="00B17CEA" w:rsidP="00F1417D">
      <w:pPr>
        <w:pStyle w:val="Heading1"/>
        <w:keepNext w:val="0"/>
        <w:numPr>
          <w:ilvl w:val="0"/>
          <w:numId w:val="3"/>
        </w:numPr>
        <w:ind w:left="851" w:hanging="851"/>
      </w:pPr>
      <w:bookmarkStart w:id="6" w:name="_Toc80780791"/>
      <w:r>
        <w:t>Your Responsibilities</w:t>
      </w:r>
      <w:bookmarkEnd w:id="6"/>
    </w:p>
    <w:p w14:paraId="69A2C11C" w14:textId="4BA37337" w:rsidR="00B17CEA" w:rsidRPr="00B17CEA" w:rsidRDefault="00B17CEA" w:rsidP="00B17CEA">
      <w:pPr>
        <w:pStyle w:val="Heading2acontentwithoutH2title"/>
        <w:numPr>
          <w:ilvl w:val="0"/>
          <w:numId w:val="0"/>
        </w:numPr>
        <w:ind w:left="851"/>
        <w:rPr>
          <w:rStyle w:val="Heading2acontentwithoutH2titleChar"/>
        </w:rPr>
      </w:pPr>
      <w:bookmarkStart w:id="7" w:name="_Toc76638158"/>
      <w:r w:rsidRPr="00B17CEA">
        <w:rPr>
          <w:rStyle w:val="Heading2acontentwithoutH2titleChar"/>
        </w:rPr>
        <w:t xml:space="preserve">You are responsible for helping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 xml:space="preserve">keep your personal data accurate and up to date. You should let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 xml:space="preserve">know if personal data provided to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changes, for example, if you change bank or move house.</w:t>
      </w:r>
    </w:p>
    <w:p w14:paraId="23D7353A" w14:textId="6DE0E274" w:rsidR="00B17CEA" w:rsidRPr="00B17CEA" w:rsidRDefault="00B17CEA" w:rsidP="00B17CEA">
      <w:pPr>
        <w:pStyle w:val="Heading2acontentwithoutH2title"/>
        <w:numPr>
          <w:ilvl w:val="0"/>
          <w:numId w:val="0"/>
        </w:numPr>
        <w:ind w:left="851"/>
        <w:rPr>
          <w:rStyle w:val="Heading2acontentwithoutH2titleChar"/>
        </w:rPr>
      </w:pPr>
      <w:r w:rsidRPr="00B17CEA">
        <w:rPr>
          <w:rStyle w:val="Heading2acontentwithoutH2titleChar"/>
        </w:rPr>
        <w:t xml:space="preserve">You may have access to the personal data of other individuals and of our customers or clients in the course of your employment, contract, volunteer period, </w:t>
      </w:r>
      <w:proofErr w:type="gramStart"/>
      <w:r w:rsidRPr="00B17CEA">
        <w:rPr>
          <w:rStyle w:val="Heading2acontentwithoutH2titleChar"/>
        </w:rPr>
        <w:t>internship</w:t>
      </w:r>
      <w:proofErr w:type="gramEnd"/>
      <w:r w:rsidRPr="00B17CEA">
        <w:rPr>
          <w:rStyle w:val="Heading2acontentwithoutH2titleChar"/>
        </w:rPr>
        <w:t xml:space="preserve"> or apprenticeship. Where this is the case,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relies on you to help meet its data protection obligations.</w:t>
      </w:r>
    </w:p>
    <w:p w14:paraId="1221B4AF" w14:textId="77777777" w:rsidR="00B17CEA" w:rsidRPr="00B17CEA" w:rsidRDefault="00B17CEA" w:rsidP="00B17CEA">
      <w:pPr>
        <w:pStyle w:val="Heading2acontentwithoutH2title"/>
        <w:numPr>
          <w:ilvl w:val="0"/>
          <w:numId w:val="0"/>
        </w:numPr>
        <w:ind w:left="851"/>
        <w:rPr>
          <w:rStyle w:val="Heading2acontentwithoutH2titleChar"/>
        </w:rPr>
      </w:pPr>
      <w:r w:rsidRPr="00B17CEA">
        <w:rPr>
          <w:rStyle w:val="Heading2acontentwithoutH2titleChar"/>
        </w:rPr>
        <w:t>If you have access to personal data, you are required:</w:t>
      </w:r>
    </w:p>
    <w:p w14:paraId="321D6369"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to access only data that you have authority to access and only for authorised </w:t>
      </w:r>
      <w:proofErr w:type="gramStart"/>
      <w:r w:rsidRPr="00B17CEA">
        <w:rPr>
          <w:rStyle w:val="Heading2acontentwithoutH2titleChar"/>
        </w:rPr>
        <w:t>purposes;</w:t>
      </w:r>
      <w:proofErr w:type="gramEnd"/>
    </w:p>
    <w:p w14:paraId="2C7B71B6" w14:textId="5E5DD8DB"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not to disclose data except to individuals (whether inside or outside </w:t>
      </w:r>
      <w:r w:rsidR="00E26482">
        <w:rPr>
          <w:rStyle w:val="Heading2acontentwithoutH2titleChar"/>
        </w:rPr>
        <w:t>Moonraker Motorcycles Ltd</w:t>
      </w:r>
      <w:r w:rsidRPr="00B17CEA">
        <w:rPr>
          <w:rStyle w:val="Heading2acontentwithoutH2titleChar"/>
        </w:rPr>
        <w:t xml:space="preserve">) who have appropriate </w:t>
      </w:r>
      <w:proofErr w:type="gramStart"/>
      <w:r w:rsidRPr="00B17CEA">
        <w:rPr>
          <w:rStyle w:val="Heading2acontentwithoutH2titleChar"/>
        </w:rPr>
        <w:t>authorisation;</w:t>
      </w:r>
      <w:proofErr w:type="gramEnd"/>
    </w:p>
    <w:p w14:paraId="16C6204C"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to keep data secure (for example by complying with rules on access to premises, computer access including password protection, and secure file storage and destruction</w:t>
      </w:r>
      <w:proofErr w:type="gramStart"/>
      <w:r w:rsidRPr="00B17CEA">
        <w:rPr>
          <w:rStyle w:val="Heading2acontentwithoutH2titleChar"/>
        </w:rPr>
        <w:t>);</w:t>
      </w:r>
      <w:proofErr w:type="gramEnd"/>
    </w:p>
    <w:p w14:paraId="49D1BA88" w14:textId="4AF0E994"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not to remove personal data or devices containing or that can be used to access personal data, from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premises without adopting appropriate security measures (such as encryption or password protection) to secure the data and the device; and</w:t>
      </w:r>
    </w:p>
    <w:p w14:paraId="0DEDD2B8"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not to store personal data on local drives or on personal devices that are used for work purposes.</w:t>
      </w:r>
    </w:p>
    <w:p w14:paraId="77B9921D" w14:textId="3558595E" w:rsidR="00B17CEA" w:rsidRDefault="00B17CEA" w:rsidP="00B17CEA">
      <w:pPr>
        <w:pStyle w:val="Heading2acontentwithoutH2title"/>
        <w:numPr>
          <w:ilvl w:val="0"/>
          <w:numId w:val="0"/>
        </w:numPr>
        <w:ind w:left="851"/>
        <w:rPr>
          <w:rStyle w:val="Heading2acontentwithoutH2titleChar"/>
        </w:rPr>
      </w:pPr>
      <w:r w:rsidRPr="00B17CEA">
        <w:rPr>
          <w:rStyle w:val="Heading2acontentwithoutH2titleChar"/>
        </w:rPr>
        <w:lastRenderedPageBreak/>
        <w:t xml:space="preserve">Failure to observe these requirements may amount to a disciplinary offence which will be dealt with under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disciplinary procedure. Significant or deliberate breaches of this policy, such as accessing employee, customer or client data without authorisation or a legitimate reason to do so, may constitute gross misconduct and could lead to your dismissal without notice.</w:t>
      </w:r>
    </w:p>
    <w:p w14:paraId="1609B02B" w14:textId="77777777" w:rsidR="00B17CEA" w:rsidRPr="00B17CEA" w:rsidRDefault="00B17CEA" w:rsidP="00B17CEA">
      <w:pPr>
        <w:pStyle w:val="Heading2acontentwithoutH2title"/>
        <w:numPr>
          <w:ilvl w:val="1"/>
          <w:numId w:val="3"/>
        </w:numPr>
        <w:ind w:left="851" w:hanging="851"/>
        <w:rPr>
          <w:rStyle w:val="Heading2acontentwithoutH2titleChar"/>
        </w:rPr>
      </w:pPr>
      <w:r w:rsidRPr="00B17CEA">
        <w:rPr>
          <w:rStyle w:val="Heading2acontentwithoutH2titleChar"/>
        </w:rPr>
        <w:t>Processing special categories and criminal records data</w:t>
      </w:r>
    </w:p>
    <w:p w14:paraId="0CB82DD4" w14:textId="75AB198A" w:rsidR="00B17CEA" w:rsidRPr="00B17CEA" w:rsidRDefault="00E26482" w:rsidP="00B17CEA">
      <w:pPr>
        <w:pStyle w:val="Heading2acontentwithoutH2title"/>
        <w:numPr>
          <w:ilvl w:val="0"/>
          <w:numId w:val="0"/>
        </w:numPr>
        <w:ind w:left="851"/>
        <w:rPr>
          <w:rStyle w:val="Heading2acontentwithoutH2titleChar"/>
        </w:rPr>
      </w:pPr>
      <w:r>
        <w:rPr>
          <w:rStyle w:val="Heading2acontentwithoutH2titleChar"/>
        </w:rPr>
        <w:t>Moonraker Motorcycles Ltd</w:t>
      </w:r>
      <w:r w:rsidRPr="00B17CEA">
        <w:rPr>
          <w:rStyle w:val="Heading2acontentwithoutH2titleChar"/>
        </w:rPr>
        <w:t xml:space="preserve"> </w:t>
      </w:r>
      <w:r w:rsidR="00B17CEA" w:rsidRPr="00B17CEA">
        <w:rPr>
          <w:rStyle w:val="Heading2acontentwithoutH2titleChar"/>
        </w:rPr>
        <w:t xml:space="preserve">will process special categories and criminal records data primarily where it is necessary to enable the Company to meet its legal obligations and </w:t>
      </w:r>
      <w:proofErr w:type="gramStart"/>
      <w:r w:rsidR="00B17CEA" w:rsidRPr="00B17CEA">
        <w:rPr>
          <w:rStyle w:val="Heading2acontentwithoutH2titleChar"/>
        </w:rPr>
        <w:t>in particular to</w:t>
      </w:r>
      <w:proofErr w:type="gramEnd"/>
      <w:r w:rsidR="00B17CEA" w:rsidRPr="00B17CEA">
        <w:rPr>
          <w:rStyle w:val="Heading2acontentwithoutH2titleChar"/>
        </w:rPr>
        <w:t xml:space="preserve"> ensure adherence to health and safety legislation; vulnerable groups protection legislation; or for equal opportunities monitoring purposes.</w:t>
      </w:r>
    </w:p>
    <w:p w14:paraId="3A8BD895" w14:textId="4C3CBCC6" w:rsidR="00B17CEA" w:rsidRDefault="00B17CEA" w:rsidP="00B17CEA">
      <w:pPr>
        <w:pStyle w:val="Heading1"/>
        <w:keepNext w:val="0"/>
        <w:numPr>
          <w:ilvl w:val="0"/>
          <w:numId w:val="3"/>
        </w:numPr>
        <w:ind w:left="851" w:hanging="851"/>
      </w:pPr>
      <w:bookmarkStart w:id="8" w:name="_Toc80780792"/>
      <w:r>
        <w:t>Procedure</w:t>
      </w:r>
      <w:bookmarkEnd w:id="8"/>
    </w:p>
    <w:p w14:paraId="48C7B99D" w14:textId="4DB41CEE" w:rsidR="00B17CEA" w:rsidRPr="00B17CEA" w:rsidRDefault="00E26482" w:rsidP="00B17CEA">
      <w:pPr>
        <w:pStyle w:val="Heading2acontentwithoutH2title"/>
        <w:numPr>
          <w:ilvl w:val="0"/>
          <w:numId w:val="0"/>
        </w:numPr>
        <w:ind w:left="851"/>
        <w:rPr>
          <w:rStyle w:val="Heading2acontentwithoutH2titleChar"/>
        </w:rPr>
      </w:pPr>
      <w:r>
        <w:rPr>
          <w:rStyle w:val="Heading2acontentwithoutH2titleChar"/>
        </w:rPr>
        <w:t>Moonraker Motorcycles Ltd</w:t>
      </w:r>
      <w:r w:rsidRPr="00B17CEA">
        <w:rPr>
          <w:rStyle w:val="Heading2acontentwithoutH2titleChar"/>
        </w:rPr>
        <w:t xml:space="preserve"> </w:t>
      </w:r>
      <w:r w:rsidR="00B17CEA" w:rsidRPr="00B17CEA">
        <w:rPr>
          <w:rStyle w:val="Heading2acontentwithoutH2titleChar"/>
        </w:rPr>
        <w:t>keeps a record of its processing activities in respect of HR-related personal data in accordance with the requirements of data protection legislation.</w:t>
      </w:r>
    </w:p>
    <w:p w14:paraId="312898CC" w14:textId="0CAE7F6F" w:rsidR="00B17CEA" w:rsidRPr="00B17CEA" w:rsidRDefault="00B17CEA" w:rsidP="00B17CEA">
      <w:pPr>
        <w:pStyle w:val="Heading2acontentwithoutH2title"/>
        <w:numPr>
          <w:ilvl w:val="0"/>
          <w:numId w:val="0"/>
        </w:numPr>
        <w:ind w:left="851"/>
        <w:rPr>
          <w:rStyle w:val="Heading2acontentwithoutH2titleChar"/>
        </w:rPr>
      </w:pPr>
      <w:r w:rsidRPr="00B17CEA">
        <w:rPr>
          <w:rStyle w:val="Heading2acontentwithoutH2titleChar"/>
        </w:rPr>
        <w:t xml:space="preserve">Personal data relating to employees may be collected by </w:t>
      </w:r>
      <w:r w:rsidR="00E26482">
        <w:rPr>
          <w:rStyle w:val="Heading2acontentwithoutH2titleChar"/>
        </w:rPr>
        <w:t>Moonraker Motorcycles Ltd</w:t>
      </w:r>
      <w:r w:rsidR="00E26482" w:rsidRPr="00B17CEA">
        <w:rPr>
          <w:rStyle w:val="Heading2acontentwithoutH2titleChar"/>
        </w:rPr>
        <w:t xml:space="preserve"> </w:t>
      </w:r>
      <w:r w:rsidRPr="00B17CEA">
        <w:rPr>
          <w:rStyle w:val="Heading2acontentwithoutH2titleChar"/>
        </w:rPr>
        <w:t>for the purposes of:</w:t>
      </w:r>
    </w:p>
    <w:p w14:paraId="7D7A9F00" w14:textId="77777777" w:rsidR="00B17CEA" w:rsidRPr="00B17CEA" w:rsidRDefault="00B17CEA" w:rsidP="00B17CEA">
      <w:pPr>
        <w:pStyle w:val="Heading2acontentwithoutH2title"/>
        <w:numPr>
          <w:ilvl w:val="0"/>
          <w:numId w:val="5"/>
        </w:numPr>
        <w:rPr>
          <w:rStyle w:val="Heading2acontentwithoutH2titleChar"/>
        </w:rPr>
      </w:pPr>
      <w:proofErr w:type="gramStart"/>
      <w:r w:rsidRPr="00B17CEA">
        <w:rPr>
          <w:rStyle w:val="Heading2acontentwithoutH2titleChar"/>
        </w:rPr>
        <w:t>recruitment,  promotion</w:t>
      </w:r>
      <w:proofErr w:type="gramEnd"/>
      <w:r w:rsidRPr="00B17CEA">
        <w:rPr>
          <w:rStyle w:val="Heading2acontentwithoutH2titleChar"/>
        </w:rPr>
        <w:t>, training, redeployment and/or career development, such as references, CVs and appraisal documents;</w:t>
      </w:r>
    </w:p>
    <w:p w14:paraId="6432BB7C"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administration and payment of wages, such as emergency contact details and bank/building society </w:t>
      </w:r>
      <w:proofErr w:type="gramStart"/>
      <w:r w:rsidRPr="00B17CEA">
        <w:rPr>
          <w:rStyle w:val="Heading2acontentwithoutH2titleChar"/>
        </w:rPr>
        <w:t>details;</w:t>
      </w:r>
      <w:proofErr w:type="gramEnd"/>
    </w:p>
    <w:p w14:paraId="094F60E3"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calculation of certain benefits including </w:t>
      </w:r>
      <w:proofErr w:type="gramStart"/>
      <w:r w:rsidRPr="00B17CEA">
        <w:rPr>
          <w:rStyle w:val="Heading2acontentwithoutH2titleChar"/>
        </w:rPr>
        <w:t>pensions;</w:t>
      </w:r>
      <w:proofErr w:type="gramEnd"/>
    </w:p>
    <w:p w14:paraId="454499F7"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disciplinary or grievance </w:t>
      </w:r>
      <w:proofErr w:type="gramStart"/>
      <w:r w:rsidRPr="00B17CEA">
        <w:rPr>
          <w:rStyle w:val="Heading2acontentwithoutH2titleChar"/>
        </w:rPr>
        <w:t>issues;</w:t>
      </w:r>
      <w:proofErr w:type="gramEnd"/>
    </w:p>
    <w:p w14:paraId="73D366BA"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performance management purposes and performance </w:t>
      </w:r>
      <w:proofErr w:type="gramStart"/>
      <w:r w:rsidRPr="00B17CEA">
        <w:rPr>
          <w:rStyle w:val="Heading2acontentwithoutH2titleChar"/>
        </w:rPr>
        <w:t>review;</w:t>
      </w:r>
      <w:proofErr w:type="gramEnd"/>
    </w:p>
    <w:p w14:paraId="1018F126"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recording of communication with employees and their </w:t>
      </w:r>
      <w:proofErr w:type="gramStart"/>
      <w:r w:rsidRPr="00B17CEA">
        <w:rPr>
          <w:rStyle w:val="Heading2acontentwithoutH2titleChar"/>
        </w:rPr>
        <w:t>representatives;</w:t>
      </w:r>
      <w:proofErr w:type="gramEnd"/>
    </w:p>
    <w:p w14:paraId="27E7F0C9"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compliance with </w:t>
      </w:r>
      <w:proofErr w:type="gramStart"/>
      <w:r w:rsidRPr="00B17CEA">
        <w:rPr>
          <w:rStyle w:val="Heading2acontentwithoutH2titleChar"/>
        </w:rPr>
        <w:t>legislation;</w:t>
      </w:r>
      <w:proofErr w:type="gramEnd"/>
    </w:p>
    <w:p w14:paraId="080D086B"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provision of references to financial institutions, to facilitate entry onto educational courses and/or to assist future potential employers; and</w:t>
      </w:r>
    </w:p>
    <w:p w14:paraId="7708A997"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staffing levels and career planning</w:t>
      </w:r>
    </w:p>
    <w:p w14:paraId="15024547" w14:textId="77777777" w:rsidR="00B17CEA" w:rsidRPr="00B17CEA" w:rsidRDefault="00B17CEA" w:rsidP="00B17CEA">
      <w:pPr>
        <w:pStyle w:val="Heading2acontentwithoutH2title"/>
        <w:numPr>
          <w:ilvl w:val="1"/>
          <w:numId w:val="3"/>
        </w:numPr>
        <w:ind w:left="851" w:hanging="851"/>
        <w:rPr>
          <w:rStyle w:val="Heading2acontentwithoutH2titleChar"/>
        </w:rPr>
      </w:pPr>
      <w:r w:rsidRPr="00B17CEA">
        <w:rPr>
          <w:rStyle w:val="Heading2acontentwithoutH2titleChar"/>
        </w:rPr>
        <w:t>How we use special categories and criminal records data</w:t>
      </w:r>
    </w:p>
    <w:p w14:paraId="13287DED" w14:textId="3AE9F6C9" w:rsidR="00B17CEA" w:rsidRPr="00B17CEA" w:rsidRDefault="00B17CEA" w:rsidP="00B17CEA">
      <w:pPr>
        <w:pStyle w:val="Heading2acontentwithoutH2title"/>
        <w:numPr>
          <w:ilvl w:val="0"/>
          <w:numId w:val="0"/>
        </w:numPr>
        <w:ind w:left="851"/>
        <w:rPr>
          <w:rStyle w:val="Heading2acontentwithoutH2titleChar"/>
        </w:rPr>
      </w:pPr>
      <w:r w:rsidRPr="00B17CEA">
        <w:rPr>
          <w:rStyle w:val="Heading2acontentwithoutH2titleChar"/>
        </w:rPr>
        <w:t xml:space="preserve">"Special categories" data and "criminal records" data require higher levels of protection. We need to have further justification for collecting, </w:t>
      </w:r>
      <w:r w:rsidR="000B7927" w:rsidRPr="00B17CEA">
        <w:rPr>
          <w:rStyle w:val="Heading2acontentwithoutH2titleChar"/>
        </w:rPr>
        <w:t>storing,</w:t>
      </w:r>
      <w:r w:rsidRPr="00B17CEA">
        <w:rPr>
          <w:rStyle w:val="Heading2acontentwithoutH2titleChar"/>
        </w:rPr>
        <w:t xml:space="preserve"> and processing these types of personal data. We may process special categories or criminal records data in the following circumstances:</w:t>
      </w:r>
    </w:p>
    <w:p w14:paraId="1373AB5E" w14:textId="6AFF56D1"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in limited circumstances, with your explicit written </w:t>
      </w:r>
      <w:r w:rsidR="000B7927" w:rsidRPr="00B17CEA">
        <w:rPr>
          <w:rStyle w:val="Heading2acontentwithoutH2titleChar"/>
        </w:rPr>
        <w:t>consent.</w:t>
      </w:r>
    </w:p>
    <w:p w14:paraId="5781E673" w14:textId="1E6AF9C6"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lastRenderedPageBreak/>
        <w:t xml:space="preserve">where we need to carry out our legal </w:t>
      </w:r>
      <w:r w:rsidR="000B7927" w:rsidRPr="00B17CEA">
        <w:rPr>
          <w:rStyle w:val="Heading2acontentwithoutH2titleChar"/>
        </w:rPr>
        <w:t>obligations.</w:t>
      </w:r>
    </w:p>
    <w:p w14:paraId="2D72B78C" w14:textId="752130DE"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 xml:space="preserve">where it is needed in the public interest, such as for equal opportunities monitoring, or in relation to our occupational pension </w:t>
      </w:r>
      <w:r w:rsidR="000B7927" w:rsidRPr="00B17CEA">
        <w:rPr>
          <w:rStyle w:val="Heading2acontentwithoutH2titleChar"/>
        </w:rPr>
        <w:t>scheme.</w:t>
      </w:r>
    </w:p>
    <w:p w14:paraId="24F853AC" w14:textId="77777777" w:rsidR="00B17CEA" w:rsidRPr="00B17CEA" w:rsidRDefault="00B17CEA" w:rsidP="00B17CEA">
      <w:pPr>
        <w:pStyle w:val="Heading2acontentwithoutH2title"/>
        <w:numPr>
          <w:ilvl w:val="0"/>
          <w:numId w:val="5"/>
        </w:numPr>
        <w:rPr>
          <w:rStyle w:val="Heading2acontentwithoutH2titleChar"/>
        </w:rPr>
      </w:pPr>
      <w:r w:rsidRPr="00B17CEA">
        <w:rPr>
          <w:rStyle w:val="Heading2acontentwithoutH2titleChar"/>
        </w:rPr>
        <w:t>where it is needed to assess your working capacity on health grounds.</w:t>
      </w:r>
    </w:p>
    <w:p w14:paraId="65AEB0D8" w14:textId="77777777" w:rsidR="00B17CEA" w:rsidRPr="00B17CEA" w:rsidRDefault="00B17CEA" w:rsidP="00B17CEA">
      <w:pPr>
        <w:pStyle w:val="Heading2acontentwithoutH2title"/>
        <w:numPr>
          <w:ilvl w:val="0"/>
          <w:numId w:val="0"/>
        </w:numPr>
        <w:ind w:left="851"/>
        <w:rPr>
          <w:rStyle w:val="Heading2acontentwithoutH2titleChar"/>
        </w:rPr>
      </w:pPr>
      <w:r w:rsidRPr="00B17CEA">
        <w:rPr>
          <w:rStyle w:val="Heading2acontentwithoutH2titleChar"/>
        </w:rPr>
        <w:t>Less commonly, we may process this type of data where it is needed in relation to legal claims or where it is needed to protect your vital interests (or someone else's interests) and you are not capable of giving your consent, or where you have already made the information public.</w:t>
      </w:r>
    </w:p>
    <w:p w14:paraId="0550C020" w14:textId="25FD4EA7" w:rsidR="00B17CEA" w:rsidRDefault="00B17CEA" w:rsidP="00B17CEA">
      <w:pPr>
        <w:pStyle w:val="Heading2acontentwithoutH2title"/>
        <w:numPr>
          <w:ilvl w:val="1"/>
          <w:numId w:val="3"/>
        </w:numPr>
        <w:ind w:left="851" w:hanging="851"/>
        <w:rPr>
          <w:rStyle w:val="Heading2acontentwithoutH2titleChar"/>
        </w:rPr>
      </w:pPr>
      <w:r w:rsidRPr="00B17CEA">
        <w:rPr>
          <w:rStyle w:val="Heading2acontentwithoutH2titleChar"/>
        </w:rPr>
        <w:t>Accuracy of personal data</w:t>
      </w:r>
    </w:p>
    <w:p w14:paraId="4210E9D1" w14:textId="5BA5E614" w:rsidR="000B7927" w:rsidRPr="000B7927" w:rsidRDefault="00E26482" w:rsidP="000B7927">
      <w:pPr>
        <w:pStyle w:val="Heading2acontentwithoutH2title"/>
        <w:numPr>
          <w:ilvl w:val="0"/>
          <w:numId w:val="0"/>
        </w:numPr>
        <w:ind w:left="851"/>
        <w:rPr>
          <w:rStyle w:val="Heading2acontentwithoutH2titleChar"/>
        </w:rPr>
      </w:pPr>
      <w:r>
        <w:rPr>
          <w:rStyle w:val="Heading2acontentwithoutH2titleChar"/>
        </w:rPr>
        <w:t>Moonraker Motorcycles Ltd</w:t>
      </w:r>
      <w:r w:rsidRPr="00B17CEA">
        <w:rPr>
          <w:rStyle w:val="Heading2acontentwithoutH2titleChar"/>
        </w:rPr>
        <w:t xml:space="preserve"> </w:t>
      </w:r>
      <w:r w:rsidR="000B7927" w:rsidRPr="000B7927">
        <w:rPr>
          <w:rStyle w:val="Heading2acontentwithoutH2titleChar"/>
        </w:rPr>
        <w:t xml:space="preserve">will review personal data regularly to ensure that it is accurate, </w:t>
      </w:r>
      <w:proofErr w:type="gramStart"/>
      <w:r w:rsidR="000B7927" w:rsidRPr="000B7927">
        <w:rPr>
          <w:rStyle w:val="Heading2acontentwithoutH2titleChar"/>
        </w:rPr>
        <w:t>relevant</w:t>
      </w:r>
      <w:proofErr w:type="gramEnd"/>
      <w:r w:rsidR="000B7927" w:rsidRPr="000B7927">
        <w:rPr>
          <w:rStyle w:val="Heading2acontentwithoutH2titleChar"/>
        </w:rPr>
        <w:t xml:space="preserve"> and up to date.</w:t>
      </w:r>
    </w:p>
    <w:p w14:paraId="1DE6D590" w14:textId="0711AA51" w:rsidR="000B7927" w:rsidRPr="000B7927" w:rsidRDefault="000B7927" w:rsidP="000B7927">
      <w:pPr>
        <w:pStyle w:val="Heading2acontentwithoutH2title"/>
        <w:numPr>
          <w:ilvl w:val="0"/>
          <w:numId w:val="0"/>
        </w:numPr>
        <w:ind w:left="851"/>
        <w:rPr>
          <w:rStyle w:val="Heading2acontentwithoutH2titleChar"/>
        </w:rPr>
      </w:pPr>
      <w:r w:rsidRPr="000B7927">
        <w:rPr>
          <w:rStyle w:val="Heading2acontentwithoutH2titleChar"/>
        </w:rPr>
        <w:t xml:space="preserve">To ensure </w:t>
      </w:r>
      <w:r w:rsidR="00E26482">
        <w:rPr>
          <w:rStyle w:val="Heading2acontentwithoutH2titleChar"/>
        </w:rPr>
        <w:t xml:space="preserve">Moonraker Motorcycles </w:t>
      </w:r>
      <w:proofErr w:type="spellStart"/>
      <w:r w:rsidR="00E26482">
        <w:rPr>
          <w:rStyle w:val="Heading2acontentwithoutH2titleChar"/>
        </w:rPr>
        <w:t>Ltd</w:t>
      </w:r>
      <w:r w:rsidR="00E26482">
        <w:rPr>
          <w:rStyle w:val="Heading2acontentwithoutH2titleChar"/>
        </w:rPr>
        <w:t>’s</w:t>
      </w:r>
      <w:proofErr w:type="spellEnd"/>
      <w:r w:rsidR="00E26482">
        <w:rPr>
          <w:rStyle w:val="Heading2acontentwithoutH2titleChar"/>
        </w:rPr>
        <w:t xml:space="preserve"> </w:t>
      </w:r>
      <w:r w:rsidRPr="000B7927">
        <w:rPr>
          <w:rStyle w:val="Heading2acontentwithoutH2titleChar"/>
        </w:rPr>
        <w:t xml:space="preserve">files are accurate and up to date, and so that </w:t>
      </w:r>
      <w:r w:rsidR="00E26482">
        <w:rPr>
          <w:rStyle w:val="Heading2acontentwithoutH2titleChar"/>
        </w:rPr>
        <w:t>Moonraker Motorcycles Ltd</w:t>
      </w:r>
      <w:r w:rsidR="00E26482" w:rsidRPr="00B17CEA">
        <w:rPr>
          <w:rStyle w:val="Heading2acontentwithoutH2titleChar"/>
        </w:rPr>
        <w:t xml:space="preserve"> </w:t>
      </w:r>
      <w:r w:rsidRPr="000B7927">
        <w:rPr>
          <w:rStyle w:val="Heading2acontentwithoutH2titleChar"/>
        </w:rPr>
        <w:t xml:space="preserve">is able to contact you or, in the case of an emergency, another designated person, you must notify </w:t>
      </w:r>
      <w:r w:rsidR="00E26482">
        <w:rPr>
          <w:rStyle w:val="Heading2acontentwithoutH2titleChar"/>
        </w:rPr>
        <w:t>Moonraker Motorcycles Ltd</w:t>
      </w:r>
      <w:r w:rsidR="00E26482" w:rsidRPr="00B17CEA">
        <w:rPr>
          <w:rStyle w:val="Heading2acontentwithoutH2titleChar"/>
        </w:rPr>
        <w:t xml:space="preserve"> </w:t>
      </w:r>
      <w:r w:rsidRPr="000B7927">
        <w:rPr>
          <w:rStyle w:val="Heading2acontentwithoutH2titleChar"/>
        </w:rPr>
        <w:t>as soon as possible of any change in your personal details (e.g., change of name, address, telephone number, loss of driving licence where relevant, next of kin details, etc).</w:t>
      </w:r>
    </w:p>
    <w:p w14:paraId="30E24E1C" w14:textId="77777777" w:rsidR="000B7927" w:rsidRPr="000B7927" w:rsidRDefault="000B7927" w:rsidP="000B7927">
      <w:pPr>
        <w:pStyle w:val="Heading2acontentwithoutH2title"/>
        <w:numPr>
          <w:ilvl w:val="1"/>
          <w:numId w:val="3"/>
        </w:numPr>
        <w:ind w:left="851" w:hanging="851"/>
        <w:rPr>
          <w:rStyle w:val="Heading2acontentwithoutH2titleChar"/>
        </w:rPr>
      </w:pPr>
      <w:r w:rsidRPr="000B7927">
        <w:rPr>
          <w:rStyle w:val="Heading2acontentwithoutH2titleChar"/>
        </w:rPr>
        <w:t>Security of personal data</w:t>
      </w:r>
    </w:p>
    <w:p w14:paraId="5257A2FE" w14:textId="0FF50C1F" w:rsidR="000B7927" w:rsidRPr="000B7927" w:rsidRDefault="00E26482" w:rsidP="000B7927">
      <w:pPr>
        <w:pStyle w:val="Heading2acontentwithoutH2title"/>
        <w:numPr>
          <w:ilvl w:val="0"/>
          <w:numId w:val="0"/>
        </w:numPr>
        <w:ind w:left="851"/>
        <w:rPr>
          <w:rStyle w:val="Heading2acontentwithoutH2titleChar"/>
        </w:rPr>
      </w:pPr>
      <w:r>
        <w:rPr>
          <w:rStyle w:val="Heading2acontentwithoutH2titleChar"/>
        </w:rPr>
        <w:t>Moonraker Motorcycles Ltd</w:t>
      </w:r>
      <w:r w:rsidRPr="00B17CEA">
        <w:rPr>
          <w:rStyle w:val="Heading2acontentwithoutH2titleChar"/>
        </w:rPr>
        <w:t xml:space="preserve"> </w:t>
      </w:r>
      <w:r w:rsidR="000B7927" w:rsidRPr="000B7927">
        <w:rPr>
          <w:rStyle w:val="Heading2acontentwithoutH2titleChar"/>
        </w:rPr>
        <w:t xml:space="preserve">will ensure that personal data is not processed unlawfully, </w:t>
      </w:r>
      <w:proofErr w:type="gramStart"/>
      <w:r w:rsidR="000B7927" w:rsidRPr="000B7927">
        <w:rPr>
          <w:rStyle w:val="Heading2acontentwithoutH2titleChar"/>
        </w:rPr>
        <w:t>lost</w:t>
      </w:r>
      <w:proofErr w:type="gramEnd"/>
      <w:r w:rsidR="000B7927" w:rsidRPr="000B7927">
        <w:rPr>
          <w:rStyle w:val="Heading2acontentwithoutH2titleChar"/>
        </w:rPr>
        <w:t xml:space="preserve"> or damaged.  If you have access to personal data </w:t>
      </w:r>
      <w:proofErr w:type="gramStart"/>
      <w:r w:rsidR="000B7927" w:rsidRPr="000B7927">
        <w:rPr>
          <w:rStyle w:val="Heading2acontentwithoutH2titleChar"/>
        </w:rPr>
        <w:t>during the course of</w:t>
      </w:r>
      <w:proofErr w:type="gramEnd"/>
      <w:r w:rsidR="000B7927" w:rsidRPr="000B7927">
        <w:rPr>
          <w:rStyle w:val="Heading2acontentwithoutH2titleChar"/>
        </w:rPr>
        <w:t xml:space="preserve"> your employment, you must also comply with this obligation.  If you believe you have lost any personal data in the course of your work, you must report it to your manager immediately.  Failure to do so may result in disciplinary action up to and including dismissal without notice.</w:t>
      </w:r>
    </w:p>
    <w:p w14:paraId="1FE9DA63" w14:textId="77777777" w:rsidR="000B7927" w:rsidRPr="000B7927" w:rsidRDefault="000B7927" w:rsidP="000B7927">
      <w:pPr>
        <w:pStyle w:val="Heading2acontentwithoutH2title"/>
        <w:numPr>
          <w:ilvl w:val="1"/>
          <w:numId w:val="3"/>
        </w:numPr>
        <w:ind w:left="851" w:hanging="851"/>
        <w:rPr>
          <w:rStyle w:val="Heading2acontentwithoutH2titleChar"/>
        </w:rPr>
      </w:pPr>
      <w:r w:rsidRPr="000B7927">
        <w:rPr>
          <w:rStyle w:val="Heading2acontentwithoutH2titleChar"/>
        </w:rPr>
        <w:t>Data breaches</w:t>
      </w:r>
    </w:p>
    <w:p w14:paraId="7C58491E" w14:textId="6755B903" w:rsidR="000B7927" w:rsidRPr="000B7927" w:rsidRDefault="00E26482" w:rsidP="000B7927">
      <w:pPr>
        <w:pStyle w:val="Heading2acontentwithoutH2title"/>
        <w:numPr>
          <w:ilvl w:val="0"/>
          <w:numId w:val="0"/>
        </w:numPr>
        <w:ind w:left="851"/>
        <w:rPr>
          <w:rStyle w:val="Heading2acontentwithoutH2titleChar"/>
        </w:rPr>
      </w:pPr>
      <w:r>
        <w:rPr>
          <w:rStyle w:val="Heading2acontentwithoutH2titleChar"/>
        </w:rPr>
        <w:t>Moonraker Motorcycles Ltd</w:t>
      </w:r>
      <w:r w:rsidRPr="00B17CEA">
        <w:rPr>
          <w:rStyle w:val="Heading2acontentwithoutH2titleChar"/>
        </w:rPr>
        <w:t xml:space="preserve"> </w:t>
      </w:r>
      <w:r w:rsidR="000B7927" w:rsidRPr="000B7927">
        <w:rPr>
          <w:rStyle w:val="Heading2acontentwithoutH2titleChar"/>
        </w:rPr>
        <w:t>will record all data breaches regardless of their effect.</w:t>
      </w:r>
    </w:p>
    <w:p w14:paraId="61FA0047" w14:textId="77777777" w:rsidR="000B7927" w:rsidRPr="000B7927" w:rsidRDefault="000B7927" w:rsidP="000B7927">
      <w:pPr>
        <w:pStyle w:val="Heading2acontentwithoutH2title"/>
        <w:numPr>
          <w:ilvl w:val="0"/>
          <w:numId w:val="0"/>
        </w:numPr>
        <w:ind w:left="851"/>
        <w:rPr>
          <w:rStyle w:val="Heading2acontentwithoutH2titleChar"/>
        </w:rPr>
      </w:pPr>
      <w:r w:rsidRPr="000B7927">
        <w:rPr>
          <w:rStyle w:val="Heading2acontentwithoutH2titleChar"/>
        </w:rPr>
        <w:t xml:space="preserve">If we discover that there has been a breach of HR-related personal data that poses a risk to the rights and freedoms of individuals, we will report it to the Information Commissioner within 72 hours of discovery. </w:t>
      </w:r>
    </w:p>
    <w:p w14:paraId="4EE991B6" w14:textId="77777777" w:rsidR="000B7927" w:rsidRPr="000B7927" w:rsidRDefault="000B7927" w:rsidP="000B7927">
      <w:pPr>
        <w:pStyle w:val="Heading2acontentwithoutH2title"/>
        <w:numPr>
          <w:ilvl w:val="0"/>
          <w:numId w:val="0"/>
        </w:numPr>
        <w:ind w:left="851"/>
        <w:rPr>
          <w:rStyle w:val="Heading2acontentwithoutH2titleChar"/>
        </w:rPr>
      </w:pPr>
      <w:r w:rsidRPr="000B7927">
        <w:rPr>
          <w:rStyle w:val="Heading2acontentwithoutH2titleChar"/>
        </w:rPr>
        <w:t>If the breach is likely to result in a high risk to the rights and freedoms of individuals, we will tell affected individuals that there has been a breach and provide them with information about the likely consequences of the breach and the mitigation measures we have taken.</w:t>
      </w:r>
    </w:p>
    <w:p w14:paraId="5E9F242A" w14:textId="078EB006" w:rsidR="000B7927" w:rsidRPr="000B7927" w:rsidRDefault="000B7927" w:rsidP="000B7927">
      <w:pPr>
        <w:pStyle w:val="Heading2acontentwithoutH2title"/>
        <w:numPr>
          <w:ilvl w:val="1"/>
          <w:numId w:val="3"/>
        </w:numPr>
        <w:ind w:left="851" w:hanging="851"/>
        <w:rPr>
          <w:rStyle w:val="Heading2acontentwithoutH2titleChar"/>
        </w:rPr>
      </w:pPr>
      <w:r>
        <w:rPr>
          <w:rStyle w:val="Heading2acontentwithoutH2titleChar"/>
        </w:rPr>
        <w:t>Requesting a</w:t>
      </w:r>
      <w:r w:rsidRPr="000B7927">
        <w:rPr>
          <w:rStyle w:val="Heading2acontentwithoutH2titleChar"/>
        </w:rPr>
        <w:t>ccess to personal data ["subject access requests"]</w:t>
      </w:r>
    </w:p>
    <w:p w14:paraId="650BE692" w14:textId="60325D0B" w:rsidR="000B7927" w:rsidRPr="000B7927" w:rsidRDefault="000B7927" w:rsidP="000B7927">
      <w:pPr>
        <w:pStyle w:val="Heading2acontentwithoutH2title"/>
        <w:numPr>
          <w:ilvl w:val="0"/>
          <w:numId w:val="0"/>
        </w:numPr>
        <w:ind w:left="851"/>
        <w:rPr>
          <w:rStyle w:val="Heading2acontentwithoutH2titleChar"/>
        </w:rPr>
      </w:pPr>
      <w:r w:rsidRPr="000B7927">
        <w:rPr>
          <w:rStyle w:val="Heading2acontentwithoutH2titleChar"/>
        </w:rPr>
        <w:t xml:space="preserve">To make a subject access request, you should send your request to </w:t>
      </w:r>
      <w:r w:rsidR="00E26482">
        <w:rPr>
          <w:rStyle w:val="Heading2acontentwithoutH2titleChar"/>
        </w:rPr>
        <w:t>Moonraker Motorcycles Ltd</w:t>
      </w:r>
      <w:r w:rsidRPr="000B7927">
        <w:rPr>
          <w:rStyle w:val="Heading2acontentwithoutH2titleChar"/>
        </w:rPr>
        <w:t xml:space="preserve">. In some cases, </w:t>
      </w:r>
      <w:r w:rsidR="00E26482">
        <w:rPr>
          <w:rStyle w:val="Heading2acontentwithoutH2titleChar"/>
        </w:rPr>
        <w:t>Moonraker Motorcycles Ltd</w:t>
      </w:r>
      <w:r w:rsidR="00E26482" w:rsidRPr="00B17CEA">
        <w:rPr>
          <w:rStyle w:val="Heading2acontentwithoutH2titleChar"/>
        </w:rPr>
        <w:t xml:space="preserve"> </w:t>
      </w:r>
      <w:r w:rsidRPr="000B7927">
        <w:rPr>
          <w:rStyle w:val="Heading2acontentwithoutH2titleChar"/>
        </w:rPr>
        <w:t>may need to ask for proof of identification before the request can be processed. We will inform you if we need to verify your identity and the documents we require.</w:t>
      </w:r>
    </w:p>
    <w:p w14:paraId="14995D7D" w14:textId="349810B3" w:rsidR="000B7927" w:rsidRPr="000B7927" w:rsidRDefault="000B7927" w:rsidP="000B7927">
      <w:pPr>
        <w:pStyle w:val="Heading2acontentwithoutH2title"/>
        <w:numPr>
          <w:ilvl w:val="0"/>
          <w:numId w:val="0"/>
        </w:numPr>
        <w:ind w:left="851"/>
        <w:rPr>
          <w:rStyle w:val="Heading2acontentwithoutH2titleChar"/>
        </w:rPr>
      </w:pPr>
      <w:r w:rsidRPr="000B7927">
        <w:rPr>
          <w:rStyle w:val="Heading2acontentwithoutH2titleChar"/>
        </w:rPr>
        <w:lastRenderedPageBreak/>
        <w:t xml:space="preserve">We will normally respond to a request within one month from the date we receive it. In some cases, such as where </w:t>
      </w:r>
      <w:r w:rsidR="00E26482">
        <w:rPr>
          <w:rStyle w:val="Heading2acontentwithoutH2titleChar"/>
        </w:rPr>
        <w:t>Moonraker Motorcycles Ltd</w:t>
      </w:r>
      <w:r w:rsidR="00E26482" w:rsidRPr="00B17CEA">
        <w:rPr>
          <w:rStyle w:val="Heading2acontentwithoutH2titleChar"/>
        </w:rPr>
        <w:t xml:space="preserve"> </w:t>
      </w:r>
      <w:r w:rsidRPr="000B7927">
        <w:rPr>
          <w:rStyle w:val="Heading2acontentwithoutH2titleChar"/>
        </w:rPr>
        <w:t>processes large amounts of the individual's data, we may respond within three months of the date the request is received. We will write to the individual within one month of receiving the original request to tell them if this is the case.</w:t>
      </w:r>
    </w:p>
    <w:p w14:paraId="7F1460EF" w14:textId="5C9613D6" w:rsidR="00B17CEA" w:rsidRPr="00B17CEA" w:rsidRDefault="000B7927" w:rsidP="000B7927">
      <w:pPr>
        <w:pStyle w:val="Heading2acontentwithoutH2title"/>
        <w:numPr>
          <w:ilvl w:val="0"/>
          <w:numId w:val="0"/>
        </w:numPr>
        <w:ind w:left="851"/>
        <w:rPr>
          <w:rStyle w:val="Heading2acontentwithoutH2titleChar"/>
        </w:rPr>
      </w:pPr>
      <w:r w:rsidRPr="000B7927">
        <w:rPr>
          <w:rStyle w:val="Heading2acontentwithoutH2titleChar"/>
        </w:rPr>
        <w:t xml:space="preserve">If a subject access request is manifestly unfounded or excessive, </w:t>
      </w:r>
      <w:r w:rsidR="00E26482">
        <w:rPr>
          <w:rStyle w:val="Heading2acontentwithoutH2titleChar"/>
        </w:rPr>
        <w:t>Moonraker Motorcycles Ltd</w:t>
      </w:r>
      <w:r w:rsidR="00E26482" w:rsidRPr="00B17CEA">
        <w:rPr>
          <w:rStyle w:val="Heading2acontentwithoutH2titleChar"/>
        </w:rPr>
        <w:t xml:space="preserve"> </w:t>
      </w:r>
      <w:r w:rsidRPr="000B7927">
        <w:rPr>
          <w:rStyle w:val="Heading2acontentwithoutH2titleChar"/>
        </w:rPr>
        <w:t xml:space="preserve">is not obliged to comply with it. Alternatively, we can agree to respond but will charge a fee, which will be based on the administrative cost of responding to the request. A subject access request is likely to be manifestly unfounded or excessive where it repeats a request to which we have already responded. If you submit a request that is unfounded or excessive, we will notify you that this is the case and </w:t>
      </w:r>
      <w:proofErr w:type="gramStart"/>
      <w:r w:rsidRPr="000B7927">
        <w:rPr>
          <w:rStyle w:val="Heading2acontentwithoutH2titleChar"/>
        </w:rPr>
        <w:t>whether or not</w:t>
      </w:r>
      <w:proofErr w:type="gramEnd"/>
      <w:r w:rsidRPr="000B7927">
        <w:rPr>
          <w:rStyle w:val="Heading2acontentwithoutH2titleChar"/>
        </w:rPr>
        <w:t xml:space="preserve"> we will respond to it.</w:t>
      </w:r>
    </w:p>
    <w:p w14:paraId="20AF3EB3" w14:textId="77777777" w:rsidR="00BB502A" w:rsidRPr="00BB502A" w:rsidRDefault="00BB502A" w:rsidP="00BB502A">
      <w:pPr>
        <w:pStyle w:val="Heading1"/>
        <w:keepNext w:val="0"/>
        <w:numPr>
          <w:ilvl w:val="0"/>
          <w:numId w:val="3"/>
        </w:numPr>
        <w:ind w:left="851" w:hanging="851"/>
      </w:pPr>
      <w:bookmarkStart w:id="9" w:name="_Toc80780793"/>
      <w:r w:rsidRPr="00BB502A">
        <w:t>Related policies and documents</w:t>
      </w:r>
      <w:bookmarkEnd w:id="7"/>
      <w:bookmarkEnd w:id="9"/>
    </w:p>
    <w:p w14:paraId="7E052CB8" w14:textId="4D3A9891" w:rsidR="00BB502A" w:rsidRDefault="009C38BA" w:rsidP="00BC01BD">
      <w:pPr>
        <w:pStyle w:val="ListParagraph"/>
        <w:numPr>
          <w:ilvl w:val="0"/>
          <w:numId w:val="4"/>
        </w:numPr>
        <w:ind w:left="1248" w:hanging="397"/>
      </w:pPr>
      <w:r>
        <w:t>Disciplinary Policy</w:t>
      </w:r>
    </w:p>
    <w:p w14:paraId="1394B8ED" w14:textId="5DBDC930" w:rsidR="00BB502A" w:rsidRPr="00BB502A" w:rsidRDefault="00BB502A" w:rsidP="00BB502A">
      <w:pPr>
        <w:rPr>
          <w:rStyle w:val="Heading2acontentwithoutH2titleChar"/>
          <w:rFonts w:eastAsiaTheme="minorHAnsi" w:cstheme="minorBidi"/>
          <w:szCs w:val="22"/>
        </w:rPr>
      </w:pPr>
      <w:r>
        <w:t>The above list is not exhaustive.</w:t>
      </w:r>
    </w:p>
    <w:p w14:paraId="5B369289" w14:textId="77777777" w:rsidR="00F1417D" w:rsidRDefault="00F1417D" w:rsidP="00F1417D">
      <w:pPr>
        <w:pStyle w:val="Heading1"/>
        <w:keepNext w:val="0"/>
        <w:numPr>
          <w:ilvl w:val="0"/>
          <w:numId w:val="3"/>
        </w:numPr>
        <w:ind w:left="851" w:hanging="851"/>
      </w:pPr>
      <w:bookmarkStart w:id="10" w:name="_Toc476232369"/>
      <w:bookmarkStart w:id="11" w:name="_Toc476147992"/>
      <w:bookmarkStart w:id="12" w:name="_Toc80780794"/>
      <w:r>
        <w:t>Further information</w:t>
      </w:r>
      <w:bookmarkEnd w:id="10"/>
      <w:bookmarkEnd w:id="11"/>
      <w:bookmarkEnd w:id="12"/>
    </w:p>
    <w:p w14:paraId="57A07C9E" w14:textId="4457A685" w:rsidR="00F1417D" w:rsidRDefault="00F1417D" w:rsidP="00F1417D">
      <w:pPr>
        <w:rPr>
          <w:rStyle w:val="HighlightTextChar"/>
        </w:rPr>
      </w:pPr>
      <w:bookmarkStart w:id="13" w:name="_Toc476147993"/>
      <w:r>
        <w:t xml:space="preserve">Any queries or comments about this policy should be addressed to </w:t>
      </w:r>
      <w:r w:rsidRPr="00F1417D">
        <w:t xml:space="preserve">the </w:t>
      </w:r>
      <w:r w:rsidR="009C6075">
        <w:t>HR Department</w:t>
      </w:r>
      <w:r w:rsidRPr="00F1417D">
        <w:t>.</w:t>
      </w:r>
    </w:p>
    <w:p w14:paraId="42D993FD" w14:textId="77777777" w:rsidR="00F1417D" w:rsidRDefault="00F1417D" w:rsidP="00F1417D">
      <w:pPr>
        <w:pStyle w:val="Heading1"/>
        <w:keepNext w:val="0"/>
        <w:numPr>
          <w:ilvl w:val="0"/>
          <w:numId w:val="3"/>
        </w:numPr>
        <w:ind w:left="851" w:hanging="851"/>
      </w:pPr>
      <w:bookmarkStart w:id="14" w:name="_Toc476232370"/>
      <w:bookmarkStart w:id="15" w:name="_Toc80780795"/>
      <w:r>
        <w:t>Policy owner</w:t>
      </w:r>
      <w:bookmarkEnd w:id="13"/>
      <w:bookmarkEnd w:id="14"/>
      <w:bookmarkEnd w:id="15"/>
    </w:p>
    <w:p w14:paraId="300F1B8A" w14:textId="77777777" w:rsidR="00F1417D" w:rsidRDefault="00F1417D" w:rsidP="00F1417D">
      <w:r>
        <w:t xml:space="preserve">This policy is owned and maintained by </w:t>
      </w:r>
      <w:r w:rsidRPr="00F1417D">
        <w:t>HR.</w:t>
      </w:r>
      <w:r>
        <w:t xml:space="preserve"> </w:t>
      </w:r>
    </w:p>
    <w:p w14:paraId="4EA053AD" w14:textId="77777777" w:rsidR="00F1417D" w:rsidRDefault="00F1417D" w:rsidP="00F1417D">
      <w:pPr>
        <w:pStyle w:val="Heading1"/>
        <w:keepNext w:val="0"/>
        <w:numPr>
          <w:ilvl w:val="0"/>
          <w:numId w:val="3"/>
        </w:numPr>
        <w:ind w:left="851" w:hanging="851"/>
      </w:pPr>
      <w:bookmarkStart w:id="16" w:name="_Toc476232371"/>
      <w:bookmarkStart w:id="17" w:name="_Toc476147994"/>
      <w:bookmarkStart w:id="18" w:name="_Toc80780796"/>
      <w:r>
        <w:t>Policy review date</w:t>
      </w:r>
      <w:bookmarkEnd w:id="16"/>
      <w:bookmarkEnd w:id="17"/>
      <w:bookmarkEnd w:id="18"/>
    </w:p>
    <w:p w14:paraId="77B6E5D1" w14:textId="04A672D2" w:rsidR="00F1417D" w:rsidRDefault="00F1417D" w:rsidP="00F1417D">
      <w:r>
        <w:t>Date last reviewed</w:t>
      </w:r>
      <w:r w:rsidR="00467E8E">
        <w:t xml:space="preserve">: </w:t>
      </w:r>
      <w:proofErr w:type="gramStart"/>
      <w:r w:rsidR="00E26482">
        <w:t>01/01/2024</w:t>
      </w:r>
      <w:proofErr w:type="gramEnd"/>
    </w:p>
    <w:p w14:paraId="3E9B7830" w14:textId="736D187F" w:rsidR="00B053AA" w:rsidRDefault="00B053AA" w:rsidP="00BB502A">
      <w:pPr>
        <w:pStyle w:val="Heading2acontentwithoutH2title"/>
        <w:numPr>
          <w:ilvl w:val="0"/>
          <w:numId w:val="0"/>
        </w:numPr>
        <w:ind w:left="851"/>
        <w:rPr>
          <w:rStyle w:val="Heading2acontentwithoutH2titleChar"/>
        </w:rPr>
      </w:pPr>
    </w:p>
    <w:p w14:paraId="3B51B147" w14:textId="480AD56C" w:rsidR="00BB502A" w:rsidRPr="00BB502A" w:rsidRDefault="00BB502A" w:rsidP="00BB502A">
      <w:pPr>
        <w:tabs>
          <w:tab w:val="left" w:pos="2292"/>
        </w:tabs>
      </w:pPr>
      <w:r>
        <w:tab/>
      </w:r>
    </w:p>
    <w:sectPr w:rsidR="00BB502A" w:rsidRPr="00BB502A" w:rsidSect="00894817">
      <w:headerReference w:type="default" r:id="rId10"/>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D9D3" w14:textId="77777777" w:rsidR="00894817" w:rsidRDefault="00894817" w:rsidP="00101692">
      <w:pPr>
        <w:spacing w:after="0" w:line="240" w:lineRule="auto"/>
      </w:pPr>
      <w:r>
        <w:separator/>
      </w:r>
    </w:p>
  </w:endnote>
  <w:endnote w:type="continuationSeparator" w:id="0">
    <w:p w14:paraId="058E64E4" w14:textId="77777777" w:rsidR="00894817" w:rsidRDefault="00894817" w:rsidP="0010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EEE3" w14:textId="77777777" w:rsidR="00101692" w:rsidRDefault="00101692">
    <w:pPr>
      <w:pStyle w:val="Footer"/>
    </w:pPr>
    <w:r>
      <w:rPr>
        <w:rFonts w:asciiTheme="majorHAnsi" w:eastAsiaTheme="majorEastAsia" w:hAnsiTheme="majorHAnsi" w:cstheme="majorBidi"/>
        <w:noProof/>
        <w:sz w:val="28"/>
        <w:szCs w:val="28"/>
        <w:lang w:eastAsia="en-GB"/>
      </w:rPr>
      <mc:AlternateContent>
        <mc:Choice Requires="wps">
          <w:drawing>
            <wp:anchor distT="0" distB="0" distL="114300" distR="114300" simplePos="0" relativeHeight="251661312" behindDoc="0" locked="0" layoutInCell="1" allowOverlap="1" wp14:anchorId="43C08630" wp14:editId="4BE8C351">
              <wp:simplePos x="0" y="0"/>
              <wp:positionH relativeFrom="rightMargin">
                <wp:posOffset>131445</wp:posOffset>
              </wp:positionH>
              <wp:positionV relativeFrom="bottomMargin">
                <wp:posOffset>243205</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ED664E0" w14:textId="77777777" w:rsidR="00101692" w:rsidRPr="00441D19" w:rsidRDefault="00101692" w:rsidP="00101692">
                          <w:pPr>
                            <w:pStyle w:val="Footer"/>
                            <w:pBdr>
                              <w:top w:val="single" w:sz="12" w:space="1" w:color="A5A5A5" w:themeColor="accent3"/>
                              <w:bottom w:val="single" w:sz="48" w:space="1" w:color="A5A5A5" w:themeColor="accent3"/>
                            </w:pBdr>
                            <w:jc w:val="center"/>
                            <w:rPr>
                              <w:rStyle w:val="Strong"/>
                            </w:rPr>
                          </w:pPr>
                          <w:r w:rsidRPr="00441D19">
                            <w:rPr>
                              <w:rStyle w:val="Strong"/>
                            </w:rPr>
                            <w:fldChar w:fldCharType="begin"/>
                          </w:r>
                          <w:r w:rsidRPr="00441D19">
                            <w:rPr>
                              <w:rStyle w:val="Strong"/>
                            </w:rPr>
                            <w:instrText xml:space="preserve"> PAGE    \* MERGEFORMAT </w:instrText>
                          </w:r>
                          <w:r w:rsidRPr="00441D19">
                            <w:rPr>
                              <w:rStyle w:val="Strong"/>
                            </w:rPr>
                            <w:fldChar w:fldCharType="separate"/>
                          </w:r>
                          <w:r>
                            <w:rPr>
                              <w:rStyle w:val="Strong"/>
                              <w:noProof/>
                            </w:rPr>
                            <w:t>1</w:t>
                          </w:r>
                          <w:r w:rsidRPr="00441D19">
                            <w:rPr>
                              <w:rStyle w:val="Strong"/>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0863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27" type="#_x0000_t176" style="position:absolute;left:0;text-align:left;margin-left:10.35pt;margin-top:19.15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" filled="f" fillcolor="#5c83b4" stroked="f" strokecolor="#737373">
              <v:textbox>
                <w:txbxContent>
                  <w:p w14:paraId="6ED664E0" w14:textId="77777777" w:rsidR="00101692" w:rsidRPr="00441D19" w:rsidRDefault="00101692" w:rsidP="00101692">
                    <w:pPr>
                      <w:pStyle w:val="Footer"/>
                      <w:pBdr>
                        <w:top w:val="single" w:sz="12" w:space="1" w:color="A5A5A5" w:themeColor="accent3"/>
                        <w:bottom w:val="single" w:sz="48" w:space="1" w:color="A5A5A5" w:themeColor="accent3"/>
                      </w:pBdr>
                      <w:jc w:val="center"/>
                      <w:rPr>
                        <w:rStyle w:val="Strong"/>
                      </w:rPr>
                    </w:pPr>
                    <w:r w:rsidRPr="00441D19">
                      <w:rPr>
                        <w:rStyle w:val="Strong"/>
                      </w:rPr>
                      <w:fldChar w:fldCharType="begin"/>
                    </w:r>
                    <w:r w:rsidRPr="00441D19">
                      <w:rPr>
                        <w:rStyle w:val="Strong"/>
                      </w:rPr>
                      <w:instrText xml:space="preserve"> PAGE    \* MERGEFORMAT </w:instrText>
                    </w:r>
                    <w:r w:rsidRPr="00441D19">
                      <w:rPr>
                        <w:rStyle w:val="Strong"/>
                      </w:rPr>
                      <w:fldChar w:fldCharType="separate"/>
                    </w:r>
                    <w:r>
                      <w:rPr>
                        <w:rStyle w:val="Strong"/>
                        <w:noProof/>
                      </w:rPr>
                      <w:t>1</w:t>
                    </w:r>
                    <w:r w:rsidRPr="00441D19">
                      <w:rPr>
                        <w:rStyle w:val="Strong"/>
                      </w:rPr>
                      <w:fldChar w:fldCharType="end"/>
                    </w:r>
                  </w:p>
                </w:txbxContent>
              </v:textbox>
              <w10:wrap anchorx="margin" anchory="margin"/>
            </v:shape>
          </w:pict>
        </mc:Fallback>
      </mc:AlternateContent>
    </w:r>
    <w:r w:rsidRPr="0026585E">
      <w:rPr>
        <w:noProof/>
        <w:sz w:val="24"/>
        <w:szCs w:val="24"/>
        <w:lang w:eastAsia="en-GB"/>
      </w:rPr>
      <mc:AlternateContent>
        <mc:Choice Requires="wps">
          <w:drawing>
            <wp:anchor distT="45720" distB="45720" distL="114300" distR="114300" simplePos="0" relativeHeight="251659264" behindDoc="0" locked="0" layoutInCell="1" allowOverlap="1" wp14:anchorId="3B99D923" wp14:editId="182BDDF9">
              <wp:simplePos x="0" y="0"/>
              <wp:positionH relativeFrom="column">
                <wp:posOffset>-762000</wp:posOffset>
              </wp:positionH>
              <wp:positionV relativeFrom="paragraph">
                <wp:posOffset>-50165</wp:posOffset>
              </wp:positionV>
              <wp:extent cx="6496050" cy="5238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523875"/>
                      </a:xfrm>
                      <a:prstGeom prst="rect">
                        <a:avLst/>
                      </a:prstGeom>
                      <a:noFill/>
                      <a:ln w="9525">
                        <a:noFill/>
                        <a:miter lim="800000"/>
                        <a:headEnd/>
                        <a:tailEnd/>
                      </a:ln>
                    </wps:spPr>
                    <wps:txbx>
                      <w:txbxContent>
                        <w:p w14:paraId="6C22BBCA" w14:textId="2E1D5522" w:rsidR="00B057CA" w:rsidRPr="00B057CA" w:rsidRDefault="00101692" w:rsidP="00E324F8">
                          <w:pPr>
                            <w:outlineLvl w:val="0"/>
                            <w:rPr>
                              <w:rStyle w:val="Strong"/>
                              <w:bCs w:val="0"/>
                              <w:sz w:val="16"/>
                            </w:rPr>
                          </w:pPr>
                          <w:r>
                            <w:rPr>
                              <w:rStyle w:val="Strong"/>
                            </w:rPr>
                            <w:tab/>
                          </w:r>
                          <w:r>
                            <w:rPr>
                              <w:rStyle w:val="Strong"/>
                            </w:rPr>
                            <w:tab/>
                          </w:r>
                          <w:r>
                            <w:rPr>
                              <w:rStyle w:val="Strong"/>
                            </w:rPr>
                            <w:tab/>
                          </w:r>
                        </w:p>
                        <w:p w14:paraId="0B8B1891" w14:textId="77777777" w:rsidR="00101692" w:rsidRPr="0026585E" w:rsidRDefault="00101692" w:rsidP="00101692">
                          <w:pPr>
                            <w:outlineLvl w:val="0"/>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99D923" id="_x0000_t202" coordsize="21600,21600" o:spt="202" path="m,l,21600r21600,l21600,xe">
              <v:stroke joinstyle="miter"/>
              <v:path gradientshapeok="t" o:connecttype="rect"/>
            </v:shapetype>
            <v:shape id="Text Box 2" o:spid="_x0000_s1028" type="#_x0000_t202" style="position:absolute;left:0;text-align:left;margin-left:-60pt;margin-top:-3.95pt;width:511.5pt;height:4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" filled="f" stroked="f">
              <v:textbox>
                <w:txbxContent>
                  <w:p w14:paraId="6C22BBCA" w14:textId="2E1D5522" w:rsidR="00B057CA" w:rsidRPr="00B057CA" w:rsidRDefault="00101692" w:rsidP="00E324F8">
                    <w:pPr>
                      <w:outlineLvl w:val="0"/>
                      <w:rPr>
                        <w:rStyle w:val="Strong"/>
                        <w:bCs w:val="0"/>
                        <w:sz w:val="16"/>
                      </w:rPr>
                    </w:pPr>
                    <w:r>
                      <w:rPr>
                        <w:rStyle w:val="Strong"/>
                      </w:rPr>
                      <w:tab/>
                    </w:r>
                    <w:r>
                      <w:rPr>
                        <w:rStyle w:val="Strong"/>
                      </w:rPr>
                      <w:tab/>
                    </w:r>
                    <w:r>
                      <w:rPr>
                        <w:rStyle w:val="Strong"/>
                      </w:rPr>
                      <w:tab/>
                    </w:r>
                  </w:p>
                  <w:p w14:paraId="0B8B1891" w14:textId="77777777" w:rsidR="00101692" w:rsidRPr="0026585E" w:rsidRDefault="00101692" w:rsidP="00101692">
                    <w:pPr>
                      <w:outlineLvl w:val="0"/>
                      <w:rPr>
                        <w:color w:val="000000" w:themeColor="text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C78B8" w14:textId="77777777" w:rsidR="00894817" w:rsidRDefault="00894817" w:rsidP="00101692">
      <w:pPr>
        <w:spacing w:after="0" w:line="240" w:lineRule="auto"/>
      </w:pPr>
      <w:r>
        <w:separator/>
      </w:r>
    </w:p>
  </w:footnote>
  <w:footnote w:type="continuationSeparator" w:id="0">
    <w:p w14:paraId="7D08B748" w14:textId="77777777" w:rsidR="00894817" w:rsidRDefault="00894817" w:rsidP="00101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B9B7" w14:textId="7DCE27D0" w:rsidR="00101692" w:rsidRPr="00E62CDE" w:rsidRDefault="00000000" w:rsidP="00101692">
    <w:pPr>
      <w:pStyle w:val="Header"/>
      <w:pBdr>
        <w:bottom w:val="thinThickSmallGap" w:sz="24" w:space="1" w:color="808080" w:themeColor="background1" w:themeShade="80"/>
      </w:pBdr>
      <w:jc w:val="right"/>
      <w:rPr>
        <w:rStyle w:val="IntenseEmphasis"/>
      </w:rPr>
    </w:pPr>
    <w:sdt>
      <w:sdtPr>
        <w:rPr>
          <w:rStyle w:val="IntenseEmphasis"/>
        </w:rPr>
        <w:alias w:val="Title"/>
        <w:tag w:val=""/>
        <w:id w:val="-1078586049"/>
        <w:placeholder>
          <w:docPart w:val="039E616F0DCC4D87A86247859992315B"/>
        </w:placeholder>
        <w:dataBinding w:prefixMappings="xmlns:ns0='http://purl.org/dc/elements/1.1/' xmlns:ns1='http://schemas.openxmlformats.org/package/2006/metadata/core-properties' " w:xpath="/ns1:coreProperties[1]/ns0:title[1]" w:storeItemID="{6C3C8BC8-F283-45AE-878A-BAB7291924A1}"/>
        <w:text/>
      </w:sdtPr>
      <w:sdtContent>
        <w:r w:rsidR="00E26482">
          <w:rPr>
            <w:rStyle w:val="IntenseEmphasis"/>
          </w:rPr>
          <w:t>Moonraker Motorcycles Ltd                     Data Protection Policy</w:t>
        </w:r>
      </w:sdtContent>
    </w:sdt>
  </w:p>
  <w:p w14:paraId="4E27831D" w14:textId="77777777" w:rsidR="00101692" w:rsidRDefault="00101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7893"/>
    <w:multiLevelType w:val="hybridMultilevel"/>
    <w:tmpl w:val="E2382600"/>
    <w:lvl w:ilvl="0" w:tplc="04090001">
      <w:start w:val="1"/>
      <w:numFmt w:val="bullet"/>
      <w:lvlText w:val="·"/>
      <w:lvlJc w:val="left"/>
      <w:pPr>
        <w:tabs>
          <w:tab w:val="num" w:pos="454"/>
        </w:tabs>
        <w:ind w:left="454" w:hanging="454"/>
      </w:pPr>
      <w:rPr>
        <w:rFonts w:ascii="Symbol" w:hAnsi="Symbol" w:hint="default"/>
      </w:rPr>
    </w:lvl>
    <w:lvl w:ilvl="1" w:tplc="158C0244">
      <w:start w:val="1"/>
      <w:numFmt w:val="bullet"/>
      <w:lvlText w:val="o"/>
      <w:lvlJc w:val="left"/>
      <w:pPr>
        <w:tabs>
          <w:tab w:val="num" w:pos="908"/>
        </w:tabs>
        <w:ind w:left="908" w:hanging="454"/>
      </w:pPr>
      <w:rPr>
        <w:rFonts w:ascii="Courier New" w:hAnsi="Courier New" w:cs="Times New Roman" w:hint="default"/>
      </w:rPr>
    </w:lvl>
    <w:lvl w:ilvl="2" w:tplc="5E4CEB1A">
      <w:numFmt w:val="decimal"/>
      <w:lvlText w:val=""/>
      <w:lvlJc w:val="left"/>
      <w:pPr>
        <w:ind w:left="0" w:firstLine="0"/>
      </w:pPr>
    </w:lvl>
    <w:lvl w:ilvl="3" w:tplc="D66A492A">
      <w:numFmt w:val="decimal"/>
      <w:lvlText w:val=""/>
      <w:lvlJc w:val="left"/>
      <w:pPr>
        <w:ind w:left="0" w:firstLine="0"/>
      </w:pPr>
    </w:lvl>
    <w:lvl w:ilvl="4" w:tplc="1DEE94CA">
      <w:numFmt w:val="decimal"/>
      <w:lvlText w:val=""/>
      <w:lvlJc w:val="left"/>
      <w:pPr>
        <w:ind w:left="0" w:firstLine="0"/>
      </w:pPr>
    </w:lvl>
    <w:lvl w:ilvl="5" w:tplc="B75A6FB6">
      <w:numFmt w:val="decimal"/>
      <w:lvlText w:val=""/>
      <w:lvlJc w:val="left"/>
      <w:pPr>
        <w:ind w:left="0" w:firstLine="0"/>
      </w:pPr>
    </w:lvl>
    <w:lvl w:ilvl="6" w:tplc="2A0A4252">
      <w:numFmt w:val="decimal"/>
      <w:lvlText w:val=""/>
      <w:lvlJc w:val="left"/>
      <w:pPr>
        <w:ind w:left="0" w:firstLine="0"/>
      </w:pPr>
    </w:lvl>
    <w:lvl w:ilvl="7" w:tplc="C5CA68C8">
      <w:numFmt w:val="decimal"/>
      <w:lvlText w:val=""/>
      <w:lvlJc w:val="left"/>
      <w:pPr>
        <w:ind w:left="0" w:firstLine="0"/>
      </w:pPr>
    </w:lvl>
    <w:lvl w:ilvl="8" w:tplc="42DC7DBA">
      <w:numFmt w:val="decimal"/>
      <w:lvlText w:val=""/>
      <w:lvlJc w:val="left"/>
      <w:pPr>
        <w:ind w:left="0" w:firstLine="0"/>
      </w:pPr>
    </w:lvl>
  </w:abstractNum>
  <w:abstractNum w:abstractNumId="1" w15:restartNumberingAfterBreak="0">
    <w:nsid w:val="1DFE5261"/>
    <w:multiLevelType w:val="hybridMultilevel"/>
    <w:tmpl w:val="50428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405D82"/>
    <w:multiLevelType w:val="hybridMultilevel"/>
    <w:tmpl w:val="1FD6C470"/>
    <w:lvl w:ilvl="0" w:tplc="E7F8C80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FF03DE7"/>
    <w:multiLevelType w:val="hybridMultilevel"/>
    <w:tmpl w:val="02C0C09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50CD1F24"/>
    <w:multiLevelType w:val="hybridMultilevel"/>
    <w:tmpl w:val="C5FCED8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642651B0"/>
    <w:multiLevelType w:val="multilevel"/>
    <w:tmpl w:val="4B1CFEF4"/>
    <w:name w:val="HRS Bullets22"/>
    <w:lvl w:ilvl="0">
      <w:start w:val="1"/>
      <w:numFmt w:val="decimal"/>
      <w:pStyle w:val="Heading1"/>
      <w:lvlText w:val="%1"/>
      <w:lvlJc w:val="left"/>
      <w:pPr>
        <w:ind w:left="432" w:hanging="432"/>
      </w:pPr>
    </w:lvl>
    <w:lvl w:ilvl="1">
      <w:start w:val="1"/>
      <w:numFmt w:val="decimal"/>
      <w:pStyle w:val="Heading2"/>
      <w:lvlText w:val="%1.%2"/>
      <w:lvlJc w:val="left"/>
      <w:pPr>
        <w:ind w:left="780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A130C16"/>
    <w:multiLevelType w:val="hybridMultilevel"/>
    <w:tmpl w:val="C7A6DD8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7F582A75"/>
    <w:multiLevelType w:val="hybridMultilevel"/>
    <w:tmpl w:val="FAD2F87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906646010">
    <w:abstractNumId w:val="5"/>
  </w:num>
  <w:num w:numId="2" w16cid:durableId="1568152191">
    <w:abstractNumId w:val="2"/>
  </w:num>
  <w:num w:numId="3" w16cid:durableId="703798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7479094">
    <w:abstractNumId w:val="2"/>
  </w:num>
  <w:num w:numId="5" w16cid:durableId="2097364224">
    <w:abstractNumId w:val="6"/>
  </w:num>
  <w:num w:numId="6" w16cid:durableId="875431215">
    <w:abstractNumId w:val="4"/>
  </w:num>
  <w:num w:numId="7" w16cid:durableId="958217280">
    <w:abstractNumId w:val="3"/>
  </w:num>
  <w:num w:numId="8" w16cid:durableId="1236546435">
    <w:abstractNumId w:val="7"/>
  </w:num>
  <w:num w:numId="9" w16cid:durableId="903299592">
    <w:abstractNumId w:val="0"/>
  </w:num>
  <w:num w:numId="10" w16cid:durableId="2013217745">
    <w:abstractNumId w:val="5"/>
  </w:num>
  <w:num w:numId="11" w16cid:durableId="840662859">
    <w:abstractNumId w:val="5"/>
  </w:num>
  <w:num w:numId="12" w16cid:durableId="297803836">
    <w:abstractNumId w:val="5"/>
  </w:num>
  <w:num w:numId="13" w16cid:durableId="158011321">
    <w:abstractNumId w:val="5"/>
  </w:num>
  <w:num w:numId="14" w16cid:durableId="638535748">
    <w:abstractNumId w:val="5"/>
  </w:num>
  <w:num w:numId="15" w16cid:durableId="942221954">
    <w:abstractNumId w:val="5"/>
  </w:num>
  <w:num w:numId="16" w16cid:durableId="1173954747">
    <w:abstractNumId w:val="5"/>
  </w:num>
  <w:num w:numId="17" w16cid:durableId="495846145">
    <w:abstractNumId w:val="5"/>
  </w:num>
  <w:num w:numId="18" w16cid:durableId="931091545">
    <w:abstractNumId w:val="5"/>
  </w:num>
  <w:num w:numId="19" w16cid:durableId="534848500">
    <w:abstractNumId w:val="5"/>
  </w:num>
  <w:num w:numId="20" w16cid:durableId="672802272">
    <w:abstractNumId w:val="5"/>
  </w:num>
  <w:num w:numId="21" w16cid:durableId="642544031">
    <w:abstractNumId w:val="5"/>
  </w:num>
  <w:num w:numId="22" w16cid:durableId="564225083">
    <w:abstractNumId w:val="5"/>
  </w:num>
  <w:num w:numId="23" w16cid:durableId="1923031222">
    <w:abstractNumId w:val="5"/>
  </w:num>
  <w:num w:numId="24" w16cid:durableId="260334369">
    <w:abstractNumId w:val="2"/>
  </w:num>
  <w:num w:numId="25" w16cid:durableId="974674825">
    <w:abstractNumId w:val="5"/>
  </w:num>
  <w:num w:numId="26" w16cid:durableId="1779175414">
    <w:abstractNumId w:val="5"/>
  </w:num>
  <w:num w:numId="27" w16cid:durableId="700206159">
    <w:abstractNumId w:val="5"/>
  </w:num>
  <w:num w:numId="28" w16cid:durableId="499076230">
    <w:abstractNumId w:val="5"/>
  </w:num>
  <w:num w:numId="29" w16cid:durableId="42946352">
    <w:abstractNumId w:val="5"/>
  </w:num>
  <w:num w:numId="30" w16cid:durableId="253324290">
    <w:abstractNumId w:val="5"/>
  </w:num>
  <w:num w:numId="31" w16cid:durableId="1460299463">
    <w:abstractNumId w:val="1"/>
  </w:num>
  <w:num w:numId="32" w16cid:durableId="1653677639">
    <w:abstractNumId w:val="5"/>
  </w:num>
  <w:num w:numId="33" w16cid:durableId="614681872">
    <w:abstractNumId w:val="5"/>
  </w:num>
  <w:num w:numId="34" w16cid:durableId="1447963606">
    <w:abstractNumId w:val="5"/>
  </w:num>
  <w:num w:numId="35" w16cid:durableId="1945384276">
    <w:abstractNumId w:val="5"/>
  </w:num>
  <w:num w:numId="36" w16cid:durableId="86658545">
    <w:abstractNumId w:val="5"/>
  </w:num>
  <w:num w:numId="37" w16cid:durableId="917785805">
    <w:abstractNumId w:val="5"/>
  </w:num>
  <w:num w:numId="38" w16cid:durableId="2051606743">
    <w:abstractNumId w:val="5"/>
  </w:num>
  <w:num w:numId="39" w16cid:durableId="1187479039">
    <w:abstractNumId w:val="5"/>
  </w:num>
  <w:num w:numId="40" w16cid:durableId="609319805">
    <w:abstractNumId w:val="5"/>
  </w:num>
  <w:num w:numId="41" w16cid:durableId="612981742">
    <w:abstractNumId w:val="5"/>
  </w:num>
  <w:num w:numId="42" w16cid:durableId="177357119">
    <w:abstractNumId w:val="5"/>
  </w:num>
  <w:num w:numId="43" w16cid:durableId="1787457340">
    <w:abstractNumId w:val="5"/>
  </w:num>
  <w:num w:numId="44" w16cid:durableId="1361204351">
    <w:abstractNumId w:val="5"/>
  </w:num>
  <w:num w:numId="45" w16cid:durableId="287859200">
    <w:abstractNumId w:val="5"/>
  </w:num>
  <w:num w:numId="46" w16cid:durableId="18622825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88"/>
    <w:rsid w:val="000B7927"/>
    <w:rsid w:val="000C44DD"/>
    <w:rsid w:val="00101692"/>
    <w:rsid w:val="001040FC"/>
    <w:rsid w:val="001D02D7"/>
    <w:rsid w:val="003B4DEA"/>
    <w:rsid w:val="003F7323"/>
    <w:rsid w:val="0042625B"/>
    <w:rsid w:val="00467E8E"/>
    <w:rsid w:val="004F6655"/>
    <w:rsid w:val="00501CCF"/>
    <w:rsid w:val="00573423"/>
    <w:rsid w:val="0066666D"/>
    <w:rsid w:val="00785B96"/>
    <w:rsid w:val="007D30C2"/>
    <w:rsid w:val="00847807"/>
    <w:rsid w:val="008771A5"/>
    <w:rsid w:val="00894817"/>
    <w:rsid w:val="008D0905"/>
    <w:rsid w:val="009C38BA"/>
    <w:rsid w:val="009C6075"/>
    <w:rsid w:val="00AC73EF"/>
    <w:rsid w:val="00B053AA"/>
    <w:rsid w:val="00B057CA"/>
    <w:rsid w:val="00B17CEA"/>
    <w:rsid w:val="00B80C7F"/>
    <w:rsid w:val="00BB502A"/>
    <w:rsid w:val="00BC01BD"/>
    <w:rsid w:val="00C47610"/>
    <w:rsid w:val="00D0593A"/>
    <w:rsid w:val="00D36AD4"/>
    <w:rsid w:val="00D762B5"/>
    <w:rsid w:val="00DA23CA"/>
    <w:rsid w:val="00DC3202"/>
    <w:rsid w:val="00DE2F30"/>
    <w:rsid w:val="00E26482"/>
    <w:rsid w:val="00E30CE7"/>
    <w:rsid w:val="00E324F8"/>
    <w:rsid w:val="00E870AA"/>
    <w:rsid w:val="00E90888"/>
    <w:rsid w:val="00E973E3"/>
    <w:rsid w:val="00EF21D8"/>
    <w:rsid w:val="00F1417D"/>
    <w:rsid w:val="00F819A2"/>
    <w:rsid w:val="00FC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4435B"/>
  <w15:chartTrackingRefBased/>
  <w15:docId w15:val="{2DB4CBE9-154E-4F76-AACC-1FE2318A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88"/>
    <w:pPr>
      <w:spacing w:line="288" w:lineRule="auto"/>
      <w:jc w:val="both"/>
    </w:pPr>
    <w:rPr>
      <w:rFonts w:ascii="Lato" w:hAnsi="Lato"/>
      <w:color w:val="262626" w:themeColor="text1" w:themeTint="D9"/>
      <w:sz w:val="20"/>
    </w:rPr>
  </w:style>
  <w:style w:type="paragraph" w:styleId="Heading1">
    <w:name w:val="heading 1"/>
    <w:basedOn w:val="Normal"/>
    <w:next w:val="Normal"/>
    <w:link w:val="Heading1Char"/>
    <w:uiPriority w:val="9"/>
    <w:qFormat/>
    <w:rsid w:val="00E90888"/>
    <w:pPr>
      <w:keepNext/>
      <w:keepLines/>
      <w:numPr>
        <w:numId w:val="1"/>
      </w:numPr>
      <w:tabs>
        <w:tab w:val="left" w:pos="851"/>
      </w:tabs>
      <w:spacing w:before="240" w:after="80"/>
      <w:outlineLvl w:val="0"/>
    </w:pPr>
    <w:rPr>
      <w:rFonts w:eastAsiaTheme="majorEastAsia" w:cstheme="majorBidi"/>
      <w:b/>
      <w:sz w:val="28"/>
      <w:szCs w:val="32"/>
    </w:rPr>
  </w:style>
  <w:style w:type="paragraph" w:styleId="Heading2">
    <w:name w:val="heading 2"/>
    <w:next w:val="Normal"/>
    <w:link w:val="Heading2Char"/>
    <w:uiPriority w:val="9"/>
    <w:unhideWhenUsed/>
    <w:qFormat/>
    <w:rsid w:val="00E90888"/>
    <w:pPr>
      <w:keepNext/>
      <w:keepLines/>
      <w:numPr>
        <w:ilvl w:val="1"/>
        <w:numId w:val="1"/>
      </w:numPr>
      <w:tabs>
        <w:tab w:val="left" w:pos="851"/>
      </w:tabs>
      <w:spacing w:before="240" w:after="80" w:line="288" w:lineRule="auto"/>
      <w:ind w:left="851" w:hanging="851"/>
      <w:outlineLvl w:val="1"/>
    </w:pPr>
    <w:rPr>
      <w:rFonts w:ascii="Lato" w:eastAsiaTheme="majorEastAsia" w:hAnsi="Lato" w:cstheme="majorBidi"/>
      <w:b/>
      <w:color w:val="262626" w:themeColor="text1" w:themeTint="D9"/>
      <w:sz w:val="24"/>
      <w:szCs w:val="26"/>
    </w:rPr>
  </w:style>
  <w:style w:type="paragraph" w:styleId="Heading3">
    <w:name w:val="heading 3"/>
    <w:basedOn w:val="Heading2"/>
    <w:next w:val="Normal"/>
    <w:link w:val="Heading3Char"/>
    <w:uiPriority w:val="9"/>
    <w:unhideWhenUsed/>
    <w:qFormat/>
    <w:rsid w:val="00E90888"/>
    <w:pPr>
      <w:numPr>
        <w:ilvl w:val="2"/>
      </w:numPr>
      <w:ind w:left="851" w:hanging="851"/>
      <w:jc w:val="both"/>
      <w:outlineLvl w:val="2"/>
    </w:pPr>
    <w:rPr>
      <w:b w:val="0"/>
      <w:sz w:val="20"/>
      <w:szCs w:val="24"/>
    </w:rPr>
  </w:style>
  <w:style w:type="paragraph" w:styleId="Heading4">
    <w:name w:val="heading 4"/>
    <w:basedOn w:val="Normal"/>
    <w:next w:val="Normal"/>
    <w:link w:val="Heading4Char"/>
    <w:uiPriority w:val="9"/>
    <w:unhideWhenUsed/>
    <w:qFormat/>
    <w:rsid w:val="00E90888"/>
    <w:pPr>
      <w:keepNext/>
      <w:numPr>
        <w:ilvl w:val="3"/>
        <w:numId w:val="1"/>
      </w:numPr>
      <w:spacing w:before="240" w:after="80"/>
      <w:ind w:left="1713" w:hanging="862"/>
      <w:outlineLvl w:val="3"/>
    </w:pPr>
    <w:rPr>
      <w:rFonts w:eastAsia="Times New Roman" w:cs="Times New Roman"/>
      <w:bCs/>
      <w:color w:val="595959" w:themeColor="text1" w:themeTint="A6"/>
      <w:szCs w:val="28"/>
      <w:lang w:val="x-none"/>
    </w:rPr>
  </w:style>
  <w:style w:type="paragraph" w:styleId="Heading5">
    <w:name w:val="heading 5"/>
    <w:basedOn w:val="Normal"/>
    <w:next w:val="Normal"/>
    <w:link w:val="Heading5Char"/>
    <w:uiPriority w:val="9"/>
    <w:semiHidden/>
    <w:unhideWhenUsed/>
    <w:qFormat/>
    <w:rsid w:val="00E9088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9088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9088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9088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08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88"/>
    <w:rPr>
      <w:rFonts w:ascii="Lato" w:eastAsiaTheme="majorEastAsia" w:hAnsi="Lato" w:cstheme="majorBidi"/>
      <w:b/>
      <w:color w:val="262626" w:themeColor="text1" w:themeTint="D9"/>
      <w:sz w:val="28"/>
      <w:szCs w:val="32"/>
    </w:rPr>
  </w:style>
  <w:style w:type="character" w:customStyle="1" w:styleId="Heading2Char">
    <w:name w:val="Heading 2 Char"/>
    <w:basedOn w:val="DefaultParagraphFont"/>
    <w:link w:val="Heading2"/>
    <w:uiPriority w:val="9"/>
    <w:rsid w:val="00E90888"/>
    <w:rPr>
      <w:rFonts w:ascii="Lato" w:eastAsiaTheme="majorEastAsia" w:hAnsi="Lato" w:cstheme="majorBidi"/>
      <w:b/>
      <w:color w:val="262626" w:themeColor="text1" w:themeTint="D9"/>
      <w:sz w:val="24"/>
      <w:szCs w:val="26"/>
    </w:rPr>
  </w:style>
  <w:style w:type="character" w:customStyle="1" w:styleId="Heading3Char">
    <w:name w:val="Heading 3 Char"/>
    <w:basedOn w:val="DefaultParagraphFont"/>
    <w:link w:val="Heading3"/>
    <w:uiPriority w:val="9"/>
    <w:rsid w:val="00E90888"/>
    <w:rPr>
      <w:rFonts w:ascii="Lato" w:eastAsiaTheme="majorEastAsia" w:hAnsi="Lato" w:cstheme="majorBidi"/>
      <w:color w:val="262626" w:themeColor="text1" w:themeTint="D9"/>
      <w:sz w:val="20"/>
      <w:szCs w:val="24"/>
    </w:rPr>
  </w:style>
  <w:style w:type="character" w:customStyle="1" w:styleId="Heading4Char">
    <w:name w:val="Heading 4 Char"/>
    <w:basedOn w:val="DefaultParagraphFont"/>
    <w:link w:val="Heading4"/>
    <w:uiPriority w:val="9"/>
    <w:rsid w:val="00E90888"/>
    <w:rPr>
      <w:rFonts w:ascii="Lato" w:eastAsia="Times New Roman" w:hAnsi="Lato" w:cs="Times New Roman"/>
      <w:bCs/>
      <w:color w:val="595959" w:themeColor="text1" w:themeTint="A6"/>
      <w:sz w:val="20"/>
      <w:szCs w:val="28"/>
      <w:lang w:val="x-none"/>
    </w:rPr>
  </w:style>
  <w:style w:type="character" w:customStyle="1" w:styleId="Heading5Char">
    <w:name w:val="Heading 5 Char"/>
    <w:basedOn w:val="DefaultParagraphFont"/>
    <w:link w:val="Heading5"/>
    <w:uiPriority w:val="9"/>
    <w:semiHidden/>
    <w:rsid w:val="00E9088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E90888"/>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E90888"/>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E9088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088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qFormat/>
    <w:rsid w:val="00E90888"/>
    <w:pPr>
      <w:numPr>
        <w:numId w:val="2"/>
      </w:numPr>
      <w:contextualSpacing/>
    </w:pPr>
  </w:style>
  <w:style w:type="character" w:styleId="Hyperlink">
    <w:name w:val="Hyperlink"/>
    <w:basedOn w:val="DefaultParagraphFont"/>
    <w:uiPriority w:val="99"/>
    <w:unhideWhenUsed/>
    <w:rsid w:val="00E90888"/>
    <w:rPr>
      <w:color w:val="0563C1" w:themeColor="hyperlink"/>
      <w:u w:val="single"/>
    </w:rPr>
  </w:style>
  <w:style w:type="paragraph" w:styleId="TOCHeading">
    <w:name w:val="TOC Heading"/>
    <w:basedOn w:val="Heading1"/>
    <w:next w:val="Normal"/>
    <w:uiPriority w:val="39"/>
    <w:unhideWhenUsed/>
    <w:qFormat/>
    <w:rsid w:val="00E90888"/>
    <w:pPr>
      <w:numPr>
        <w:numId w:val="0"/>
      </w:numPr>
      <w:outlineLvl w:val="9"/>
    </w:pPr>
    <w:rPr>
      <w:lang w:val="en-US"/>
    </w:rPr>
  </w:style>
  <w:style w:type="paragraph" w:styleId="TOC1">
    <w:name w:val="toc 1"/>
    <w:basedOn w:val="Normal"/>
    <w:next w:val="Normal"/>
    <w:autoRedefine/>
    <w:uiPriority w:val="39"/>
    <w:unhideWhenUsed/>
    <w:rsid w:val="00E90888"/>
    <w:pPr>
      <w:tabs>
        <w:tab w:val="left" w:pos="567"/>
        <w:tab w:val="right" w:leader="dot" w:pos="9040"/>
      </w:tabs>
      <w:spacing w:after="100"/>
    </w:pPr>
  </w:style>
  <w:style w:type="paragraph" w:customStyle="1" w:styleId="HighlightText">
    <w:name w:val="Highlight Text"/>
    <w:basedOn w:val="Normal"/>
    <w:link w:val="HighlightTextChar"/>
    <w:qFormat/>
    <w:rsid w:val="00E90888"/>
    <w:pPr>
      <w:shd w:val="clear" w:color="auto" w:fill="EE2B7B"/>
    </w:pPr>
    <w:rPr>
      <w:color w:val="FFFFFF" w:themeColor="background1"/>
      <w:shd w:val="clear" w:color="auto" w:fill="EE2B7B"/>
    </w:rPr>
  </w:style>
  <w:style w:type="character" w:customStyle="1" w:styleId="HighlightTextChar">
    <w:name w:val="Highlight Text Char"/>
    <w:basedOn w:val="DefaultParagraphFont"/>
    <w:link w:val="HighlightText"/>
    <w:rsid w:val="00E90888"/>
    <w:rPr>
      <w:rFonts w:ascii="Lato" w:hAnsi="Lato"/>
      <w:color w:val="FFFFFF" w:themeColor="background1"/>
      <w:sz w:val="20"/>
      <w:shd w:val="clear" w:color="auto" w:fill="EE2B7B"/>
    </w:rPr>
  </w:style>
  <w:style w:type="paragraph" w:customStyle="1" w:styleId="Heading2acontentwithoutH2title">
    <w:name w:val="Heading 2a (content without H2 title)"/>
    <w:basedOn w:val="Heading2"/>
    <w:link w:val="Heading2acontentwithoutH2titleChar"/>
    <w:qFormat/>
    <w:rsid w:val="00E90888"/>
    <w:pPr>
      <w:keepNext w:val="0"/>
      <w:ind w:left="7806" w:hanging="576"/>
      <w:jc w:val="both"/>
    </w:pPr>
    <w:rPr>
      <w:b w:val="0"/>
      <w:sz w:val="20"/>
    </w:rPr>
  </w:style>
  <w:style w:type="paragraph" w:customStyle="1" w:styleId="Heading3awhen2aisusedbeforeit">
    <w:name w:val="Heading 3a (when 2a is used before it)"/>
    <w:basedOn w:val="Heading3"/>
    <w:link w:val="Heading3awhen2aisusedbeforeitChar"/>
    <w:qFormat/>
    <w:rsid w:val="00E90888"/>
    <w:pPr>
      <w:keepNext w:val="0"/>
    </w:pPr>
  </w:style>
  <w:style w:type="character" w:customStyle="1" w:styleId="Heading2acontentwithoutH2titleChar">
    <w:name w:val="Heading 2a (content without H2 title) Char"/>
    <w:basedOn w:val="Heading2Char"/>
    <w:link w:val="Heading2acontentwithoutH2title"/>
    <w:rsid w:val="00E90888"/>
    <w:rPr>
      <w:rFonts w:ascii="Lato" w:eastAsiaTheme="majorEastAsia" w:hAnsi="Lato" w:cstheme="majorBidi"/>
      <w:b w:val="0"/>
      <w:color w:val="262626" w:themeColor="text1" w:themeTint="D9"/>
      <w:sz w:val="20"/>
      <w:szCs w:val="26"/>
    </w:rPr>
  </w:style>
  <w:style w:type="character" w:customStyle="1" w:styleId="Heading3awhen2aisusedbeforeitChar">
    <w:name w:val="Heading 3a (when 2a is used before it) Char"/>
    <w:basedOn w:val="Heading3Char"/>
    <w:link w:val="Heading3awhen2aisusedbeforeit"/>
    <w:rsid w:val="00E90888"/>
    <w:rPr>
      <w:rFonts w:ascii="Lato" w:eastAsiaTheme="majorEastAsia" w:hAnsi="Lato" w:cstheme="majorBidi"/>
      <w:color w:val="262626" w:themeColor="text1" w:themeTint="D9"/>
      <w:sz w:val="20"/>
      <w:szCs w:val="24"/>
    </w:rPr>
  </w:style>
  <w:style w:type="paragraph" w:styleId="BalloonText">
    <w:name w:val="Balloon Text"/>
    <w:basedOn w:val="Normal"/>
    <w:link w:val="BalloonTextChar"/>
    <w:uiPriority w:val="99"/>
    <w:semiHidden/>
    <w:unhideWhenUsed/>
    <w:rsid w:val="00D76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2B5"/>
    <w:rPr>
      <w:rFonts w:ascii="Segoe UI" w:hAnsi="Segoe UI" w:cs="Segoe UI"/>
      <w:color w:val="262626" w:themeColor="text1" w:themeTint="D9"/>
      <w:sz w:val="18"/>
      <w:szCs w:val="18"/>
    </w:rPr>
  </w:style>
  <w:style w:type="paragraph" w:styleId="Quote">
    <w:name w:val="Quote"/>
    <w:basedOn w:val="Normal"/>
    <w:next w:val="Normal"/>
    <w:link w:val="QuoteChar"/>
    <w:uiPriority w:val="29"/>
    <w:qFormat/>
    <w:rsid w:val="00FC7E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C7E13"/>
    <w:rPr>
      <w:rFonts w:ascii="Lato" w:hAnsi="Lato"/>
      <w:i/>
      <w:iCs/>
      <w:color w:val="404040" w:themeColor="text1" w:themeTint="BF"/>
      <w:sz w:val="20"/>
    </w:rPr>
  </w:style>
  <w:style w:type="paragraph" w:styleId="Header">
    <w:name w:val="header"/>
    <w:basedOn w:val="Normal"/>
    <w:link w:val="HeaderChar"/>
    <w:uiPriority w:val="99"/>
    <w:unhideWhenUsed/>
    <w:rsid w:val="00101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692"/>
    <w:rPr>
      <w:rFonts w:ascii="Lato" w:hAnsi="Lato"/>
      <w:color w:val="262626" w:themeColor="text1" w:themeTint="D9"/>
      <w:sz w:val="20"/>
    </w:rPr>
  </w:style>
  <w:style w:type="paragraph" w:styleId="Footer">
    <w:name w:val="footer"/>
    <w:basedOn w:val="Normal"/>
    <w:link w:val="FooterChar"/>
    <w:uiPriority w:val="99"/>
    <w:unhideWhenUsed/>
    <w:rsid w:val="00101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692"/>
    <w:rPr>
      <w:rFonts w:ascii="Lato" w:hAnsi="Lato"/>
      <w:color w:val="262626" w:themeColor="text1" w:themeTint="D9"/>
      <w:sz w:val="20"/>
    </w:rPr>
  </w:style>
  <w:style w:type="character" w:styleId="IntenseEmphasis">
    <w:name w:val="Intense Emphasis"/>
    <w:aliases w:val="Header Document Title"/>
    <w:basedOn w:val="DefaultParagraphFont"/>
    <w:uiPriority w:val="21"/>
    <w:qFormat/>
    <w:rsid w:val="00101692"/>
    <w:rPr>
      <w:rFonts w:ascii="Lato" w:hAnsi="Lato"/>
      <w:b/>
      <w:i w:val="0"/>
      <w:iCs/>
      <w:color w:val="808080" w:themeColor="background1" w:themeShade="80"/>
      <w:sz w:val="28"/>
    </w:rPr>
  </w:style>
  <w:style w:type="character" w:styleId="PlaceholderText">
    <w:name w:val="Placeholder Text"/>
    <w:basedOn w:val="DefaultParagraphFont"/>
    <w:uiPriority w:val="99"/>
    <w:semiHidden/>
    <w:rsid w:val="00101692"/>
    <w:rPr>
      <w:color w:val="808080"/>
    </w:rPr>
  </w:style>
  <w:style w:type="paragraph" w:styleId="NoSpacing">
    <w:name w:val="No Spacing"/>
    <w:link w:val="NoSpacingChar"/>
    <w:uiPriority w:val="1"/>
    <w:qFormat/>
    <w:rsid w:val="0010169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1692"/>
    <w:rPr>
      <w:rFonts w:eastAsiaTheme="minorEastAsia"/>
      <w:lang w:val="en-US"/>
    </w:rPr>
  </w:style>
  <w:style w:type="character" w:styleId="Strong">
    <w:name w:val="Strong"/>
    <w:aliases w:val="Footer text"/>
    <w:basedOn w:val="DefaultParagraphFont"/>
    <w:uiPriority w:val="22"/>
    <w:qFormat/>
    <w:rsid w:val="00101692"/>
    <w:rPr>
      <w:rFonts w:ascii="Lato" w:hAnsi="Lato"/>
      <w:b w:val="0"/>
      <w:bCs/>
      <w:color w:val="808080" w:themeColor="background1" w:themeShade="80"/>
      <w:sz w:val="18"/>
    </w:rPr>
  </w:style>
  <w:style w:type="paragraph" w:styleId="Title">
    <w:name w:val="Title"/>
    <w:basedOn w:val="Normal"/>
    <w:next w:val="Normal"/>
    <w:link w:val="TitleChar"/>
    <w:uiPriority w:val="10"/>
    <w:qFormat/>
    <w:rsid w:val="00F1417D"/>
    <w:pPr>
      <w:spacing w:after="0" w:line="240" w:lineRule="auto"/>
      <w:contextualSpacing/>
    </w:pPr>
    <w:rPr>
      <w:rFonts w:eastAsiaTheme="majorEastAsia" w:cstheme="majorBidi"/>
      <w:color w:val="000000" w:themeColor="text1"/>
      <w:spacing w:val="-10"/>
      <w:kern w:val="28"/>
      <w:sz w:val="48"/>
      <w:szCs w:val="56"/>
    </w:rPr>
  </w:style>
  <w:style w:type="character" w:customStyle="1" w:styleId="TitleChar">
    <w:name w:val="Title Char"/>
    <w:basedOn w:val="DefaultParagraphFont"/>
    <w:link w:val="Title"/>
    <w:uiPriority w:val="10"/>
    <w:rsid w:val="00F1417D"/>
    <w:rPr>
      <w:rFonts w:ascii="Lato" w:eastAsiaTheme="majorEastAsia" w:hAnsi="Lato" w:cstheme="majorBidi"/>
      <w:color w:val="000000" w:themeColor="text1"/>
      <w:spacing w:val="-10"/>
      <w:kern w:val="28"/>
      <w:sz w:val="48"/>
      <w:szCs w:val="56"/>
    </w:rPr>
  </w:style>
  <w:style w:type="character" w:customStyle="1" w:styleId="SubtitleChar">
    <w:name w:val="Subtitle Char"/>
    <w:aliases w:val="Front Page Titles (to Delete) Char"/>
    <w:basedOn w:val="DefaultParagraphFont"/>
    <w:link w:val="Subtitle"/>
    <w:uiPriority w:val="11"/>
    <w:locked/>
    <w:rsid w:val="00F1417D"/>
    <w:rPr>
      <w:rFonts w:ascii="Lato" w:eastAsiaTheme="minorEastAsia" w:hAnsi="Lato" w:cstheme="majorBidi"/>
      <w:color w:val="EE2B7B"/>
      <w:sz w:val="32"/>
      <w:szCs w:val="32"/>
    </w:rPr>
  </w:style>
  <w:style w:type="paragraph" w:styleId="Subtitle">
    <w:name w:val="Subtitle"/>
    <w:aliases w:val="Front Page Titles (to Delete)"/>
    <w:next w:val="Normal"/>
    <w:link w:val="SubtitleChar"/>
    <w:uiPriority w:val="11"/>
    <w:qFormat/>
    <w:rsid w:val="00F1417D"/>
    <w:pPr>
      <w:spacing w:line="256" w:lineRule="auto"/>
    </w:pPr>
    <w:rPr>
      <w:rFonts w:ascii="Lato" w:eastAsiaTheme="minorEastAsia" w:hAnsi="Lato" w:cstheme="majorBidi"/>
      <w:color w:val="EE2B7B"/>
      <w:sz w:val="32"/>
      <w:szCs w:val="32"/>
    </w:rPr>
  </w:style>
  <w:style w:type="character" w:customStyle="1" w:styleId="SubtitleChar1">
    <w:name w:val="Subtitle Char1"/>
    <w:basedOn w:val="DefaultParagraphFont"/>
    <w:uiPriority w:val="11"/>
    <w:rsid w:val="00F1417D"/>
    <w:rPr>
      <w:rFonts w:eastAsiaTheme="minorEastAsia"/>
      <w:color w:val="5A5A5A" w:themeColor="text1" w:themeTint="A5"/>
      <w:spacing w:val="15"/>
    </w:rPr>
  </w:style>
  <w:style w:type="paragraph" w:customStyle="1" w:styleId="MentorText">
    <w:name w:val="Mentor_Text"/>
    <w:basedOn w:val="Normal"/>
    <w:rsid w:val="0042625B"/>
    <w:pPr>
      <w:keepLines/>
      <w:tabs>
        <w:tab w:val="left" w:pos="0"/>
      </w:tabs>
      <w:spacing w:before="120" w:after="0" w:line="240" w:lineRule="auto"/>
    </w:pPr>
    <w:rPr>
      <w:rFonts w:ascii="Arial" w:eastAsia="Times New Roman" w:hAnsi="Arial" w:cs="Times New Roman"/>
      <w:color w:val="auto"/>
      <w:sz w:val="22"/>
      <w:lang w:eastAsia="en-GB"/>
    </w:rPr>
  </w:style>
  <w:style w:type="paragraph" w:customStyle="1" w:styleId="MentorHeading4">
    <w:name w:val="Mentor_Heading_4"/>
    <w:basedOn w:val="Normal"/>
    <w:next w:val="MentorText"/>
    <w:autoRedefine/>
    <w:rsid w:val="00467E8E"/>
    <w:pPr>
      <w:keepNext/>
      <w:tabs>
        <w:tab w:val="left" w:pos="0"/>
      </w:tabs>
      <w:spacing w:before="240" w:after="120" w:line="240" w:lineRule="auto"/>
      <w:jc w:val="left"/>
    </w:pPr>
    <w:rPr>
      <w:rFonts w:ascii="Arial" w:eastAsia="Times New Roman" w:hAnsi="Arial" w:cs="Times New Roman"/>
      <w:color w:val="auto"/>
      <w:sz w:val="22"/>
      <w:u w:val="single"/>
      <w:lang w:eastAsia="en-GB"/>
    </w:rPr>
  </w:style>
  <w:style w:type="paragraph" w:customStyle="1" w:styleId="MentorHeading1">
    <w:name w:val="Mentor_Heading_1"/>
    <w:basedOn w:val="Normal"/>
    <w:next w:val="MentorText"/>
    <w:autoRedefine/>
    <w:rsid w:val="00467E8E"/>
    <w:pPr>
      <w:keepNext/>
      <w:tabs>
        <w:tab w:val="left" w:pos="0"/>
      </w:tabs>
      <w:spacing w:before="240" w:after="120" w:line="240" w:lineRule="auto"/>
      <w:jc w:val="left"/>
    </w:pPr>
    <w:rPr>
      <w:rFonts w:ascii="Arial" w:eastAsia="Times New Roman" w:hAnsi="Arial" w:cs="Times New Roman"/>
      <w:b/>
      <w:color w:val="auto"/>
      <w:sz w:val="32"/>
      <w:szCs w:val="32"/>
      <w:lang w:eastAsia="en-GB"/>
    </w:rPr>
  </w:style>
  <w:style w:type="paragraph" w:customStyle="1" w:styleId="MentorHeading3">
    <w:name w:val="Mentor_Heading_3"/>
    <w:basedOn w:val="Normal"/>
    <w:next w:val="Normal"/>
    <w:autoRedefine/>
    <w:rsid w:val="00847807"/>
    <w:pPr>
      <w:keepNext/>
      <w:tabs>
        <w:tab w:val="left" w:pos="0"/>
      </w:tabs>
      <w:spacing w:before="240" w:after="120" w:line="240" w:lineRule="auto"/>
      <w:jc w:val="left"/>
    </w:pPr>
    <w:rPr>
      <w:rFonts w:ascii="Arial" w:eastAsia="Times New Roman" w:hAnsi="Arial" w:cs="Times New Roman"/>
      <w:b/>
      <w:color w:val="auto"/>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104">
      <w:bodyDiv w:val="1"/>
      <w:marLeft w:val="0"/>
      <w:marRight w:val="0"/>
      <w:marTop w:val="0"/>
      <w:marBottom w:val="0"/>
      <w:divBdr>
        <w:top w:val="none" w:sz="0" w:space="0" w:color="auto"/>
        <w:left w:val="none" w:sz="0" w:space="0" w:color="auto"/>
        <w:bottom w:val="none" w:sz="0" w:space="0" w:color="auto"/>
        <w:right w:val="none" w:sz="0" w:space="0" w:color="auto"/>
      </w:divBdr>
    </w:div>
    <w:div w:id="70976220">
      <w:bodyDiv w:val="1"/>
      <w:marLeft w:val="0"/>
      <w:marRight w:val="0"/>
      <w:marTop w:val="0"/>
      <w:marBottom w:val="0"/>
      <w:divBdr>
        <w:top w:val="none" w:sz="0" w:space="0" w:color="auto"/>
        <w:left w:val="none" w:sz="0" w:space="0" w:color="auto"/>
        <w:bottom w:val="none" w:sz="0" w:space="0" w:color="auto"/>
        <w:right w:val="none" w:sz="0" w:space="0" w:color="auto"/>
      </w:divBdr>
    </w:div>
    <w:div w:id="120392638">
      <w:bodyDiv w:val="1"/>
      <w:marLeft w:val="0"/>
      <w:marRight w:val="0"/>
      <w:marTop w:val="0"/>
      <w:marBottom w:val="0"/>
      <w:divBdr>
        <w:top w:val="none" w:sz="0" w:space="0" w:color="auto"/>
        <w:left w:val="none" w:sz="0" w:space="0" w:color="auto"/>
        <w:bottom w:val="none" w:sz="0" w:space="0" w:color="auto"/>
        <w:right w:val="none" w:sz="0" w:space="0" w:color="auto"/>
      </w:divBdr>
    </w:div>
    <w:div w:id="138227508">
      <w:bodyDiv w:val="1"/>
      <w:marLeft w:val="0"/>
      <w:marRight w:val="0"/>
      <w:marTop w:val="0"/>
      <w:marBottom w:val="0"/>
      <w:divBdr>
        <w:top w:val="none" w:sz="0" w:space="0" w:color="auto"/>
        <w:left w:val="none" w:sz="0" w:space="0" w:color="auto"/>
        <w:bottom w:val="none" w:sz="0" w:space="0" w:color="auto"/>
        <w:right w:val="none" w:sz="0" w:space="0" w:color="auto"/>
      </w:divBdr>
    </w:div>
    <w:div w:id="148326516">
      <w:bodyDiv w:val="1"/>
      <w:marLeft w:val="0"/>
      <w:marRight w:val="0"/>
      <w:marTop w:val="0"/>
      <w:marBottom w:val="0"/>
      <w:divBdr>
        <w:top w:val="none" w:sz="0" w:space="0" w:color="auto"/>
        <w:left w:val="none" w:sz="0" w:space="0" w:color="auto"/>
        <w:bottom w:val="none" w:sz="0" w:space="0" w:color="auto"/>
        <w:right w:val="none" w:sz="0" w:space="0" w:color="auto"/>
      </w:divBdr>
    </w:div>
    <w:div w:id="232006612">
      <w:bodyDiv w:val="1"/>
      <w:marLeft w:val="0"/>
      <w:marRight w:val="0"/>
      <w:marTop w:val="0"/>
      <w:marBottom w:val="0"/>
      <w:divBdr>
        <w:top w:val="none" w:sz="0" w:space="0" w:color="auto"/>
        <w:left w:val="none" w:sz="0" w:space="0" w:color="auto"/>
        <w:bottom w:val="none" w:sz="0" w:space="0" w:color="auto"/>
        <w:right w:val="none" w:sz="0" w:space="0" w:color="auto"/>
      </w:divBdr>
    </w:div>
    <w:div w:id="280914660">
      <w:bodyDiv w:val="1"/>
      <w:marLeft w:val="0"/>
      <w:marRight w:val="0"/>
      <w:marTop w:val="0"/>
      <w:marBottom w:val="0"/>
      <w:divBdr>
        <w:top w:val="none" w:sz="0" w:space="0" w:color="auto"/>
        <w:left w:val="none" w:sz="0" w:space="0" w:color="auto"/>
        <w:bottom w:val="none" w:sz="0" w:space="0" w:color="auto"/>
        <w:right w:val="none" w:sz="0" w:space="0" w:color="auto"/>
      </w:divBdr>
    </w:div>
    <w:div w:id="366679545">
      <w:bodyDiv w:val="1"/>
      <w:marLeft w:val="0"/>
      <w:marRight w:val="0"/>
      <w:marTop w:val="0"/>
      <w:marBottom w:val="0"/>
      <w:divBdr>
        <w:top w:val="none" w:sz="0" w:space="0" w:color="auto"/>
        <w:left w:val="none" w:sz="0" w:space="0" w:color="auto"/>
        <w:bottom w:val="none" w:sz="0" w:space="0" w:color="auto"/>
        <w:right w:val="none" w:sz="0" w:space="0" w:color="auto"/>
      </w:divBdr>
    </w:div>
    <w:div w:id="392824199">
      <w:bodyDiv w:val="1"/>
      <w:marLeft w:val="0"/>
      <w:marRight w:val="0"/>
      <w:marTop w:val="0"/>
      <w:marBottom w:val="0"/>
      <w:divBdr>
        <w:top w:val="none" w:sz="0" w:space="0" w:color="auto"/>
        <w:left w:val="none" w:sz="0" w:space="0" w:color="auto"/>
        <w:bottom w:val="none" w:sz="0" w:space="0" w:color="auto"/>
        <w:right w:val="none" w:sz="0" w:space="0" w:color="auto"/>
      </w:divBdr>
    </w:div>
    <w:div w:id="407001255">
      <w:bodyDiv w:val="1"/>
      <w:marLeft w:val="0"/>
      <w:marRight w:val="0"/>
      <w:marTop w:val="0"/>
      <w:marBottom w:val="0"/>
      <w:divBdr>
        <w:top w:val="none" w:sz="0" w:space="0" w:color="auto"/>
        <w:left w:val="none" w:sz="0" w:space="0" w:color="auto"/>
        <w:bottom w:val="none" w:sz="0" w:space="0" w:color="auto"/>
        <w:right w:val="none" w:sz="0" w:space="0" w:color="auto"/>
      </w:divBdr>
    </w:div>
    <w:div w:id="486823435">
      <w:bodyDiv w:val="1"/>
      <w:marLeft w:val="0"/>
      <w:marRight w:val="0"/>
      <w:marTop w:val="0"/>
      <w:marBottom w:val="0"/>
      <w:divBdr>
        <w:top w:val="none" w:sz="0" w:space="0" w:color="auto"/>
        <w:left w:val="none" w:sz="0" w:space="0" w:color="auto"/>
        <w:bottom w:val="none" w:sz="0" w:space="0" w:color="auto"/>
        <w:right w:val="none" w:sz="0" w:space="0" w:color="auto"/>
      </w:divBdr>
    </w:div>
    <w:div w:id="501119696">
      <w:bodyDiv w:val="1"/>
      <w:marLeft w:val="0"/>
      <w:marRight w:val="0"/>
      <w:marTop w:val="0"/>
      <w:marBottom w:val="0"/>
      <w:divBdr>
        <w:top w:val="none" w:sz="0" w:space="0" w:color="auto"/>
        <w:left w:val="none" w:sz="0" w:space="0" w:color="auto"/>
        <w:bottom w:val="none" w:sz="0" w:space="0" w:color="auto"/>
        <w:right w:val="none" w:sz="0" w:space="0" w:color="auto"/>
      </w:divBdr>
    </w:div>
    <w:div w:id="536549503">
      <w:bodyDiv w:val="1"/>
      <w:marLeft w:val="0"/>
      <w:marRight w:val="0"/>
      <w:marTop w:val="0"/>
      <w:marBottom w:val="0"/>
      <w:divBdr>
        <w:top w:val="none" w:sz="0" w:space="0" w:color="auto"/>
        <w:left w:val="none" w:sz="0" w:space="0" w:color="auto"/>
        <w:bottom w:val="none" w:sz="0" w:space="0" w:color="auto"/>
        <w:right w:val="none" w:sz="0" w:space="0" w:color="auto"/>
      </w:divBdr>
    </w:div>
    <w:div w:id="599608364">
      <w:bodyDiv w:val="1"/>
      <w:marLeft w:val="0"/>
      <w:marRight w:val="0"/>
      <w:marTop w:val="0"/>
      <w:marBottom w:val="0"/>
      <w:divBdr>
        <w:top w:val="none" w:sz="0" w:space="0" w:color="auto"/>
        <w:left w:val="none" w:sz="0" w:space="0" w:color="auto"/>
        <w:bottom w:val="none" w:sz="0" w:space="0" w:color="auto"/>
        <w:right w:val="none" w:sz="0" w:space="0" w:color="auto"/>
      </w:divBdr>
    </w:div>
    <w:div w:id="641272019">
      <w:bodyDiv w:val="1"/>
      <w:marLeft w:val="0"/>
      <w:marRight w:val="0"/>
      <w:marTop w:val="0"/>
      <w:marBottom w:val="0"/>
      <w:divBdr>
        <w:top w:val="none" w:sz="0" w:space="0" w:color="auto"/>
        <w:left w:val="none" w:sz="0" w:space="0" w:color="auto"/>
        <w:bottom w:val="none" w:sz="0" w:space="0" w:color="auto"/>
        <w:right w:val="none" w:sz="0" w:space="0" w:color="auto"/>
      </w:divBdr>
    </w:div>
    <w:div w:id="654378425">
      <w:bodyDiv w:val="1"/>
      <w:marLeft w:val="0"/>
      <w:marRight w:val="0"/>
      <w:marTop w:val="0"/>
      <w:marBottom w:val="0"/>
      <w:divBdr>
        <w:top w:val="none" w:sz="0" w:space="0" w:color="auto"/>
        <w:left w:val="none" w:sz="0" w:space="0" w:color="auto"/>
        <w:bottom w:val="none" w:sz="0" w:space="0" w:color="auto"/>
        <w:right w:val="none" w:sz="0" w:space="0" w:color="auto"/>
      </w:divBdr>
    </w:div>
    <w:div w:id="671185390">
      <w:bodyDiv w:val="1"/>
      <w:marLeft w:val="0"/>
      <w:marRight w:val="0"/>
      <w:marTop w:val="0"/>
      <w:marBottom w:val="0"/>
      <w:divBdr>
        <w:top w:val="none" w:sz="0" w:space="0" w:color="auto"/>
        <w:left w:val="none" w:sz="0" w:space="0" w:color="auto"/>
        <w:bottom w:val="none" w:sz="0" w:space="0" w:color="auto"/>
        <w:right w:val="none" w:sz="0" w:space="0" w:color="auto"/>
      </w:divBdr>
    </w:div>
    <w:div w:id="708535847">
      <w:bodyDiv w:val="1"/>
      <w:marLeft w:val="0"/>
      <w:marRight w:val="0"/>
      <w:marTop w:val="0"/>
      <w:marBottom w:val="0"/>
      <w:divBdr>
        <w:top w:val="none" w:sz="0" w:space="0" w:color="auto"/>
        <w:left w:val="none" w:sz="0" w:space="0" w:color="auto"/>
        <w:bottom w:val="none" w:sz="0" w:space="0" w:color="auto"/>
        <w:right w:val="none" w:sz="0" w:space="0" w:color="auto"/>
      </w:divBdr>
    </w:div>
    <w:div w:id="821970828">
      <w:bodyDiv w:val="1"/>
      <w:marLeft w:val="0"/>
      <w:marRight w:val="0"/>
      <w:marTop w:val="0"/>
      <w:marBottom w:val="0"/>
      <w:divBdr>
        <w:top w:val="none" w:sz="0" w:space="0" w:color="auto"/>
        <w:left w:val="none" w:sz="0" w:space="0" w:color="auto"/>
        <w:bottom w:val="none" w:sz="0" w:space="0" w:color="auto"/>
        <w:right w:val="none" w:sz="0" w:space="0" w:color="auto"/>
      </w:divBdr>
    </w:div>
    <w:div w:id="850998129">
      <w:bodyDiv w:val="1"/>
      <w:marLeft w:val="0"/>
      <w:marRight w:val="0"/>
      <w:marTop w:val="0"/>
      <w:marBottom w:val="0"/>
      <w:divBdr>
        <w:top w:val="none" w:sz="0" w:space="0" w:color="auto"/>
        <w:left w:val="none" w:sz="0" w:space="0" w:color="auto"/>
        <w:bottom w:val="none" w:sz="0" w:space="0" w:color="auto"/>
        <w:right w:val="none" w:sz="0" w:space="0" w:color="auto"/>
      </w:divBdr>
    </w:div>
    <w:div w:id="869873738">
      <w:bodyDiv w:val="1"/>
      <w:marLeft w:val="0"/>
      <w:marRight w:val="0"/>
      <w:marTop w:val="0"/>
      <w:marBottom w:val="0"/>
      <w:divBdr>
        <w:top w:val="none" w:sz="0" w:space="0" w:color="auto"/>
        <w:left w:val="none" w:sz="0" w:space="0" w:color="auto"/>
        <w:bottom w:val="none" w:sz="0" w:space="0" w:color="auto"/>
        <w:right w:val="none" w:sz="0" w:space="0" w:color="auto"/>
      </w:divBdr>
    </w:div>
    <w:div w:id="1049374785">
      <w:bodyDiv w:val="1"/>
      <w:marLeft w:val="0"/>
      <w:marRight w:val="0"/>
      <w:marTop w:val="0"/>
      <w:marBottom w:val="0"/>
      <w:divBdr>
        <w:top w:val="none" w:sz="0" w:space="0" w:color="auto"/>
        <w:left w:val="none" w:sz="0" w:space="0" w:color="auto"/>
        <w:bottom w:val="none" w:sz="0" w:space="0" w:color="auto"/>
        <w:right w:val="none" w:sz="0" w:space="0" w:color="auto"/>
      </w:divBdr>
    </w:div>
    <w:div w:id="1127701431">
      <w:bodyDiv w:val="1"/>
      <w:marLeft w:val="0"/>
      <w:marRight w:val="0"/>
      <w:marTop w:val="0"/>
      <w:marBottom w:val="0"/>
      <w:divBdr>
        <w:top w:val="none" w:sz="0" w:space="0" w:color="auto"/>
        <w:left w:val="none" w:sz="0" w:space="0" w:color="auto"/>
        <w:bottom w:val="none" w:sz="0" w:space="0" w:color="auto"/>
        <w:right w:val="none" w:sz="0" w:space="0" w:color="auto"/>
      </w:divBdr>
    </w:div>
    <w:div w:id="1152402709">
      <w:bodyDiv w:val="1"/>
      <w:marLeft w:val="0"/>
      <w:marRight w:val="0"/>
      <w:marTop w:val="0"/>
      <w:marBottom w:val="0"/>
      <w:divBdr>
        <w:top w:val="none" w:sz="0" w:space="0" w:color="auto"/>
        <w:left w:val="none" w:sz="0" w:space="0" w:color="auto"/>
        <w:bottom w:val="none" w:sz="0" w:space="0" w:color="auto"/>
        <w:right w:val="none" w:sz="0" w:space="0" w:color="auto"/>
      </w:divBdr>
    </w:div>
    <w:div w:id="1190218399">
      <w:bodyDiv w:val="1"/>
      <w:marLeft w:val="0"/>
      <w:marRight w:val="0"/>
      <w:marTop w:val="0"/>
      <w:marBottom w:val="0"/>
      <w:divBdr>
        <w:top w:val="none" w:sz="0" w:space="0" w:color="auto"/>
        <w:left w:val="none" w:sz="0" w:space="0" w:color="auto"/>
        <w:bottom w:val="none" w:sz="0" w:space="0" w:color="auto"/>
        <w:right w:val="none" w:sz="0" w:space="0" w:color="auto"/>
      </w:divBdr>
    </w:div>
    <w:div w:id="1219628009">
      <w:bodyDiv w:val="1"/>
      <w:marLeft w:val="0"/>
      <w:marRight w:val="0"/>
      <w:marTop w:val="0"/>
      <w:marBottom w:val="0"/>
      <w:divBdr>
        <w:top w:val="none" w:sz="0" w:space="0" w:color="auto"/>
        <w:left w:val="none" w:sz="0" w:space="0" w:color="auto"/>
        <w:bottom w:val="none" w:sz="0" w:space="0" w:color="auto"/>
        <w:right w:val="none" w:sz="0" w:space="0" w:color="auto"/>
      </w:divBdr>
    </w:div>
    <w:div w:id="1262569938">
      <w:bodyDiv w:val="1"/>
      <w:marLeft w:val="0"/>
      <w:marRight w:val="0"/>
      <w:marTop w:val="0"/>
      <w:marBottom w:val="0"/>
      <w:divBdr>
        <w:top w:val="none" w:sz="0" w:space="0" w:color="auto"/>
        <w:left w:val="none" w:sz="0" w:space="0" w:color="auto"/>
        <w:bottom w:val="none" w:sz="0" w:space="0" w:color="auto"/>
        <w:right w:val="none" w:sz="0" w:space="0" w:color="auto"/>
      </w:divBdr>
    </w:div>
    <w:div w:id="1299649838">
      <w:bodyDiv w:val="1"/>
      <w:marLeft w:val="0"/>
      <w:marRight w:val="0"/>
      <w:marTop w:val="0"/>
      <w:marBottom w:val="0"/>
      <w:divBdr>
        <w:top w:val="none" w:sz="0" w:space="0" w:color="auto"/>
        <w:left w:val="none" w:sz="0" w:space="0" w:color="auto"/>
        <w:bottom w:val="none" w:sz="0" w:space="0" w:color="auto"/>
        <w:right w:val="none" w:sz="0" w:space="0" w:color="auto"/>
      </w:divBdr>
    </w:div>
    <w:div w:id="1311052830">
      <w:bodyDiv w:val="1"/>
      <w:marLeft w:val="0"/>
      <w:marRight w:val="0"/>
      <w:marTop w:val="0"/>
      <w:marBottom w:val="0"/>
      <w:divBdr>
        <w:top w:val="none" w:sz="0" w:space="0" w:color="auto"/>
        <w:left w:val="none" w:sz="0" w:space="0" w:color="auto"/>
        <w:bottom w:val="none" w:sz="0" w:space="0" w:color="auto"/>
        <w:right w:val="none" w:sz="0" w:space="0" w:color="auto"/>
      </w:divBdr>
    </w:div>
    <w:div w:id="1338270860">
      <w:bodyDiv w:val="1"/>
      <w:marLeft w:val="0"/>
      <w:marRight w:val="0"/>
      <w:marTop w:val="0"/>
      <w:marBottom w:val="0"/>
      <w:divBdr>
        <w:top w:val="none" w:sz="0" w:space="0" w:color="auto"/>
        <w:left w:val="none" w:sz="0" w:space="0" w:color="auto"/>
        <w:bottom w:val="none" w:sz="0" w:space="0" w:color="auto"/>
        <w:right w:val="none" w:sz="0" w:space="0" w:color="auto"/>
      </w:divBdr>
    </w:div>
    <w:div w:id="1392730252">
      <w:bodyDiv w:val="1"/>
      <w:marLeft w:val="0"/>
      <w:marRight w:val="0"/>
      <w:marTop w:val="0"/>
      <w:marBottom w:val="0"/>
      <w:divBdr>
        <w:top w:val="none" w:sz="0" w:space="0" w:color="auto"/>
        <w:left w:val="none" w:sz="0" w:space="0" w:color="auto"/>
        <w:bottom w:val="none" w:sz="0" w:space="0" w:color="auto"/>
        <w:right w:val="none" w:sz="0" w:space="0" w:color="auto"/>
      </w:divBdr>
    </w:div>
    <w:div w:id="1531919932">
      <w:bodyDiv w:val="1"/>
      <w:marLeft w:val="0"/>
      <w:marRight w:val="0"/>
      <w:marTop w:val="0"/>
      <w:marBottom w:val="0"/>
      <w:divBdr>
        <w:top w:val="none" w:sz="0" w:space="0" w:color="auto"/>
        <w:left w:val="none" w:sz="0" w:space="0" w:color="auto"/>
        <w:bottom w:val="none" w:sz="0" w:space="0" w:color="auto"/>
        <w:right w:val="none" w:sz="0" w:space="0" w:color="auto"/>
      </w:divBdr>
    </w:div>
    <w:div w:id="1544245633">
      <w:bodyDiv w:val="1"/>
      <w:marLeft w:val="0"/>
      <w:marRight w:val="0"/>
      <w:marTop w:val="0"/>
      <w:marBottom w:val="0"/>
      <w:divBdr>
        <w:top w:val="none" w:sz="0" w:space="0" w:color="auto"/>
        <w:left w:val="none" w:sz="0" w:space="0" w:color="auto"/>
        <w:bottom w:val="none" w:sz="0" w:space="0" w:color="auto"/>
        <w:right w:val="none" w:sz="0" w:space="0" w:color="auto"/>
      </w:divBdr>
    </w:div>
    <w:div w:id="1659991309">
      <w:bodyDiv w:val="1"/>
      <w:marLeft w:val="0"/>
      <w:marRight w:val="0"/>
      <w:marTop w:val="0"/>
      <w:marBottom w:val="0"/>
      <w:divBdr>
        <w:top w:val="none" w:sz="0" w:space="0" w:color="auto"/>
        <w:left w:val="none" w:sz="0" w:space="0" w:color="auto"/>
        <w:bottom w:val="none" w:sz="0" w:space="0" w:color="auto"/>
        <w:right w:val="none" w:sz="0" w:space="0" w:color="auto"/>
      </w:divBdr>
    </w:div>
    <w:div w:id="1715160225">
      <w:bodyDiv w:val="1"/>
      <w:marLeft w:val="0"/>
      <w:marRight w:val="0"/>
      <w:marTop w:val="0"/>
      <w:marBottom w:val="0"/>
      <w:divBdr>
        <w:top w:val="none" w:sz="0" w:space="0" w:color="auto"/>
        <w:left w:val="none" w:sz="0" w:space="0" w:color="auto"/>
        <w:bottom w:val="none" w:sz="0" w:space="0" w:color="auto"/>
        <w:right w:val="none" w:sz="0" w:space="0" w:color="auto"/>
      </w:divBdr>
    </w:div>
    <w:div w:id="1754663483">
      <w:bodyDiv w:val="1"/>
      <w:marLeft w:val="0"/>
      <w:marRight w:val="0"/>
      <w:marTop w:val="0"/>
      <w:marBottom w:val="0"/>
      <w:divBdr>
        <w:top w:val="none" w:sz="0" w:space="0" w:color="auto"/>
        <w:left w:val="none" w:sz="0" w:space="0" w:color="auto"/>
        <w:bottom w:val="none" w:sz="0" w:space="0" w:color="auto"/>
        <w:right w:val="none" w:sz="0" w:space="0" w:color="auto"/>
      </w:divBdr>
    </w:div>
    <w:div w:id="1765034044">
      <w:bodyDiv w:val="1"/>
      <w:marLeft w:val="0"/>
      <w:marRight w:val="0"/>
      <w:marTop w:val="0"/>
      <w:marBottom w:val="0"/>
      <w:divBdr>
        <w:top w:val="none" w:sz="0" w:space="0" w:color="auto"/>
        <w:left w:val="none" w:sz="0" w:space="0" w:color="auto"/>
        <w:bottom w:val="none" w:sz="0" w:space="0" w:color="auto"/>
        <w:right w:val="none" w:sz="0" w:space="0" w:color="auto"/>
      </w:divBdr>
    </w:div>
    <w:div w:id="1779788260">
      <w:bodyDiv w:val="1"/>
      <w:marLeft w:val="0"/>
      <w:marRight w:val="0"/>
      <w:marTop w:val="0"/>
      <w:marBottom w:val="0"/>
      <w:divBdr>
        <w:top w:val="none" w:sz="0" w:space="0" w:color="auto"/>
        <w:left w:val="none" w:sz="0" w:space="0" w:color="auto"/>
        <w:bottom w:val="none" w:sz="0" w:space="0" w:color="auto"/>
        <w:right w:val="none" w:sz="0" w:space="0" w:color="auto"/>
      </w:divBdr>
    </w:div>
    <w:div w:id="1882790868">
      <w:bodyDiv w:val="1"/>
      <w:marLeft w:val="0"/>
      <w:marRight w:val="0"/>
      <w:marTop w:val="0"/>
      <w:marBottom w:val="0"/>
      <w:divBdr>
        <w:top w:val="none" w:sz="0" w:space="0" w:color="auto"/>
        <w:left w:val="none" w:sz="0" w:space="0" w:color="auto"/>
        <w:bottom w:val="none" w:sz="0" w:space="0" w:color="auto"/>
        <w:right w:val="none" w:sz="0" w:space="0" w:color="auto"/>
      </w:divBdr>
    </w:div>
    <w:div w:id="1908882947">
      <w:bodyDiv w:val="1"/>
      <w:marLeft w:val="0"/>
      <w:marRight w:val="0"/>
      <w:marTop w:val="0"/>
      <w:marBottom w:val="0"/>
      <w:divBdr>
        <w:top w:val="none" w:sz="0" w:space="0" w:color="auto"/>
        <w:left w:val="none" w:sz="0" w:space="0" w:color="auto"/>
        <w:bottom w:val="none" w:sz="0" w:space="0" w:color="auto"/>
        <w:right w:val="none" w:sz="0" w:space="0" w:color="auto"/>
      </w:divBdr>
    </w:div>
    <w:div w:id="1946763503">
      <w:bodyDiv w:val="1"/>
      <w:marLeft w:val="0"/>
      <w:marRight w:val="0"/>
      <w:marTop w:val="0"/>
      <w:marBottom w:val="0"/>
      <w:divBdr>
        <w:top w:val="none" w:sz="0" w:space="0" w:color="auto"/>
        <w:left w:val="none" w:sz="0" w:space="0" w:color="auto"/>
        <w:bottom w:val="none" w:sz="0" w:space="0" w:color="auto"/>
        <w:right w:val="none" w:sz="0" w:space="0" w:color="auto"/>
      </w:divBdr>
    </w:div>
    <w:div w:id="1952281433">
      <w:bodyDiv w:val="1"/>
      <w:marLeft w:val="0"/>
      <w:marRight w:val="0"/>
      <w:marTop w:val="0"/>
      <w:marBottom w:val="0"/>
      <w:divBdr>
        <w:top w:val="none" w:sz="0" w:space="0" w:color="auto"/>
        <w:left w:val="none" w:sz="0" w:space="0" w:color="auto"/>
        <w:bottom w:val="none" w:sz="0" w:space="0" w:color="auto"/>
        <w:right w:val="none" w:sz="0" w:space="0" w:color="auto"/>
      </w:divBdr>
    </w:div>
    <w:div w:id="1956717535">
      <w:bodyDiv w:val="1"/>
      <w:marLeft w:val="0"/>
      <w:marRight w:val="0"/>
      <w:marTop w:val="0"/>
      <w:marBottom w:val="0"/>
      <w:divBdr>
        <w:top w:val="none" w:sz="0" w:space="0" w:color="auto"/>
        <w:left w:val="none" w:sz="0" w:space="0" w:color="auto"/>
        <w:bottom w:val="none" w:sz="0" w:space="0" w:color="auto"/>
        <w:right w:val="none" w:sz="0" w:space="0" w:color="auto"/>
      </w:divBdr>
    </w:div>
    <w:div w:id="1971206705">
      <w:bodyDiv w:val="1"/>
      <w:marLeft w:val="0"/>
      <w:marRight w:val="0"/>
      <w:marTop w:val="0"/>
      <w:marBottom w:val="0"/>
      <w:divBdr>
        <w:top w:val="none" w:sz="0" w:space="0" w:color="auto"/>
        <w:left w:val="none" w:sz="0" w:space="0" w:color="auto"/>
        <w:bottom w:val="none" w:sz="0" w:space="0" w:color="auto"/>
        <w:right w:val="none" w:sz="0" w:space="0" w:color="auto"/>
      </w:divBdr>
    </w:div>
    <w:div w:id="2005086467">
      <w:bodyDiv w:val="1"/>
      <w:marLeft w:val="0"/>
      <w:marRight w:val="0"/>
      <w:marTop w:val="0"/>
      <w:marBottom w:val="0"/>
      <w:divBdr>
        <w:top w:val="none" w:sz="0" w:space="0" w:color="auto"/>
        <w:left w:val="none" w:sz="0" w:space="0" w:color="auto"/>
        <w:bottom w:val="none" w:sz="0" w:space="0" w:color="auto"/>
        <w:right w:val="none" w:sz="0" w:space="0" w:color="auto"/>
      </w:divBdr>
    </w:div>
    <w:div w:id="2005427876">
      <w:bodyDiv w:val="1"/>
      <w:marLeft w:val="0"/>
      <w:marRight w:val="0"/>
      <w:marTop w:val="0"/>
      <w:marBottom w:val="0"/>
      <w:divBdr>
        <w:top w:val="none" w:sz="0" w:space="0" w:color="auto"/>
        <w:left w:val="none" w:sz="0" w:space="0" w:color="auto"/>
        <w:bottom w:val="none" w:sz="0" w:space="0" w:color="auto"/>
        <w:right w:val="none" w:sz="0" w:space="0" w:color="auto"/>
      </w:divBdr>
    </w:div>
    <w:div w:id="2013296672">
      <w:bodyDiv w:val="1"/>
      <w:marLeft w:val="0"/>
      <w:marRight w:val="0"/>
      <w:marTop w:val="0"/>
      <w:marBottom w:val="0"/>
      <w:divBdr>
        <w:top w:val="none" w:sz="0" w:space="0" w:color="auto"/>
        <w:left w:val="none" w:sz="0" w:space="0" w:color="auto"/>
        <w:bottom w:val="none" w:sz="0" w:space="0" w:color="auto"/>
        <w:right w:val="none" w:sz="0" w:space="0" w:color="auto"/>
      </w:divBdr>
    </w:div>
    <w:div w:id="213216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9E616F0DCC4D87A86247859992315B"/>
        <w:category>
          <w:name w:val="General"/>
          <w:gallery w:val="placeholder"/>
        </w:category>
        <w:types>
          <w:type w:val="bbPlcHdr"/>
        </w:types>
        <w:behaviors>
          <w:behavior w:val="content"/>
        </w:behaviors>
        <w:guid w:val="{B7A50577-28F0-45F3-818E-9C19F5E011E2}"/>
      </w:docPartPr>
      <w:docPartBody>
        <w:p w:rsidR="004F6567" w:rsidRDefault="00310B49" w:rsidP="00310B49">
          <w:pPr>
            <w:pStyle w:val="039E616F0DCC4D87A86247859992315B"/>
          </w:pPr>
          <w:r w:rsidRPr="00627C0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49"/>
    <w:rsid w:val="00310B49"/>
    <w:rsid w:val="004F6567"/>
    <w:rsid w:val="00F47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B49"/>
    <w:rPr>
      <w:color w:val="808080"/>
    </w:rPr>
  </w:style>
  <w:style w:type="paragraph" w:customStyle="1" w:styleId="039E616F0DCC4D87A86247859992315B">
    <w:name w:val="039E616F0DCC4D87A86247859992315B"/>
    <w:rsid w:val="00310B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FCCA20F30BF541B338E28A6C025F7C" ma:contentTypeVersion="6" ma:contentTypeDescription="Create a new document." ma:contentTypeScope="" ma:versionID="4dae330c7173aea9112859ce6ac00aef">
  <xsd:schema xmlns:xsd="http://www.w3.org/2001/XMLSchema" xmlns:xs="http://www.w3.org/2001/XMLSchema" xmlns:p="http://schemas.microsoft.com/office/2006/metadata/properties" xmlns:ns2="01e3028c-a99d-4c01-b21a-14f1c3342127" xmlns:ns3="7950e26f-2adc-4a72-bda0-1f45fea3cbcf" targetNamespace="http://schemas.microsoft.com/office/2006/metadata/properties" ma:root="true" ma:fieldsID="ffc0479dd9fbe54ef3d10a1774a3c742" ns2:_="" ns3:_="">
    <xsd:import namespace="01e3028c-a99d-4c01-b21a-14f1c3342127"/>
    <xsd:import namespace="7950e26f-2adc-4a72-bda0-1f45fea3cb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3028c-a99d-4c01-b21a-14f1c3342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50e26f-2adc-4a72-bda0-1f45fea3cb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577B6-2CAF-4831-BDE1-5D88182B8EE7}">
  <ds:schemaRefs>
    <ds:schemaRef ds:uri="http://schemas.microsoft.com/sharepoint/v3/contenttype/forms"/>
  </ds:schemaRefs>
</ds:datastoreItem>
</file>

<file path=customXml/itemProps2.xml><?xml version="1.0" encoding="utf-8"?>
<ds:datastoreItem xmlns:ds="http://schemas.openxmlformats.org/officeDocument/2006/customXml" ds:itemID="{C43A99B8-8C87-4FE2-8B60-FC4A89D86A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E5F96E-DF37-4A94-B083-7278A2365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3028c-a99d-4c01-b21a-14f1c3342127"/>
    <ds:schemaRef ds:uri="7950e26f-2adc-4a72-bda0-1f45fea3c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2018</Words>
  <Characters>11504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Conduct &amp; Standards Policy</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Moonraker Motorcycles Ltd                     Data Protection Policy</dc:title>
  <dc:subject/>
  <dc:creator>Hannah Crichton-Readey</dc:creator>
  <cp:keywords/>
  <dc:description/>
  <cp:lastModifiedBy>Paul Clarke</cp:lastModifiedBy>
  <cp:revision>2</cp:revision>
  <cp:lastPrinted>2021-09-02T14:52:00Z</cp:lastPrinted>
  <dcterms:created xsi:type="dcterms:W3CDTF">2024-02-08T14:15:00Z</dcterms:created>
  <dcterms:modified xsi:type="dcterms:W3CDTF">2024-02-08T14:15:00Z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0x010100CEFCCA20F30BF541B338E28A6C025F7C</vt:lpwstr>
  </property>
</Properties>
</file>